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596" w:rsidRPr="00675798" w:rsidRDefault="004F6276" w:rsidP="00D4467C">
      <w:pPr>
        <w:rPr>
          <w:rFonts w:ascii="Arial" w:hAnsi="Arial" w:cs="Arial"/>
          <w:b/>
          <w:color w:val="95B3D7" w:themeColor="accent1" w:themeTint="99"/>
          <w:sz w:val="44"/>
          <w:szCs w:val="44"/>
          <w:lang w:val="en-US"/>
        </w:rPr>
      </w:pPr>
      <w:bookmarkStart w:id="0" w:name="_GoBack"/>
      <w:r w:rsidRPr="00675798">
        <w:rPr>
          <w:rFonts w:ascii="Arial" w:hAnsi="Arial" w:cs="Arial"/>
          <w:b/>
          <w:color w:val="95B3D7" w:themeColor="accent1" w:themeTint="99"/>
          <w:sz w:val="44"/>
          <w:szCs w:val="44"/>
          <w:lang w:val="en-US"/>
        </w:rPr>
        <w:t>PRESS RELEASE</w:t>
      </w:r>
    </w:p>
    <w:p w:rsidR="006D64A4" w:rsidRPr="00B336BB" w:rsidRDefault="006D64A4" w:rsidP="00D4467C">
      <w:pPr>
        <w:rPr>
          <w:rFonts w:ascii="Arial" w:hAnsi="Arial" w:cs="Arial"/>
          <w:b/>
        </w:rPr>
      </w:pPr>
    </w:p>
    <w:p w:rsidR="006A2C2C" w:rsidRPr="004F6276" w:rsidRDefault="006A2C2C" w:rsidP="00D4467C">
      <w:pPr>
        <w:rPr>
          <w:rFonts w:ascii="Arial" w:hAnsi="Arial" w:cs="Arial"/>
          <w:b/>
          <w:sz w:val="28"/>
          <w:szCs w:val="28"/>
        </w:rPr>
      </w:pPr>
      <w:r w:rsidRPr="004F6276">
        <w:rPr>
          <w:rFonts w:ascii="Arial" w:hAnsi="Arial"/>
          <w:b/>
          <w:sz w:val="28"/>
          <w:szCs w:val="28"/>
        </w:rPr>
        <w:t>RIGK helps Chile achieve an effective circular economy</w:t>
      </w:r>
    </w:p>
    <w:p w:rsidR="006A2C2C" w:rsidRPr="0084150C" w:rsidRDefault="006A2C2C" w:rsidP="00D4467C">
      <w:pPr>
        <w:rPr>
          <w:rFonts w:ascii="Arial" w:hAnsi="Arial" w:cs="Arial"/>
          <w:lang w:val="en-US"/>
        </w:rPr>
      </w:pPr>
    </w:p>
    <w:p w:rsidR="00D60C24" w:rsidRPr="00B336BB" w:rsidRDefault="00BF0175" w:rsidP="00DE5DF3">
      <w:pPr>
        <w:rPr>
          <w:rFonts w:ascii="Arial" w:hAnsi="Arial" w:cs="Arial"/>
          <w:b/>
        </w:rPr>
      </w:pPr>
      <w:r>
        <w:rPr>
          <w:rFonts w:ascii="Arial" w:hAnsi="Arial"/>
          <w:b/>
        </w:rPr>
        <w:t>Germ</w:t>
      </w:r>
      <w:r w:rsidR="00A56624">
        <w:rPr>
          <w:rFonts w:ascii="Arial" w:hAnsi="Arial"/>
          <w:b/>
        </w:rPr>
        <w:t xml:space="preserve">an disposal specialist </w:t>
      </w:r>
      <w:r w:rsidR="001400BD">
        <w:rPr>
          <w:rFonts w:ascii="Arial" w:hAnsi="Arial"/>
          <w:b/>
        </w:rPr>
        <w:t>enjoy</w:t>
      </w:r>
      <w:r w:rsidR="009E6F18">
        <w:rPr>
          <w:rFonts w:ascii="Arial" w:hAnsi="Arial"/>
          <w:b/>
        </w:rPr>
        <w:t>s</w:t>
      </w:r>
      <w:r w:rsidR="001400BD">
        <w:rPr>
          <w:rFonts w:ascii="Arial" w:hAnsi="Arial"/>
          <w:b/>
        </w:rPr>
        <w:t xml:space="preserve"> huge success in </w:t>
      </w:r>
      <w:r w:rsidR="00A56624">
        <w:rPr>
          <w:rFonts w:ascii="Arial" w:hAnsi="Arial"/>
          <w:b/>
        </w:rPr>
        <w:t>sensitis</w:t>
      </w:r>
      <w:r w:rsidR="001400BD">
        <w:rPr>
          <w:rFonts w:ascii="Arial" w:hAnsi="Arial"/>
          <w:b/>
        </w:rPr>
        <w:t>ing</w:t>
      </w:r>
      <w:r>
        <w:rPr>
          <w:rFonts w:ascii="Arial" w:hAnsi="Arial"/>
          <w:b/>
        </w:rPr>
        <w:t xml:space="preserve"> Chilean farmers to recycling used ag</w:t>
      </w:r>
      <w:r w:rsidR="00A56624">
        <w:rPr>
          <w:rFonts w:ascii="Arial" w:hAnsi="Arial"/>
          <w:b/>
        </w:rPr>
        <w:t>ricultural plastics</w:t>
      </w:r>
      <w:r>
        <w:rPr>
          <w:rFonts w:ascii="Arial" w:hAnsi="Arial"/>
          <w:b/>
        </w:rPr>
        <w:t>, with 35 tonnes of plastic waste for sustainable recycling in the first collection alone.</w:t>
      </w:r>
    </w:p>
    <w:p w:rsidR="00D60C24" w:rsidRPr="0084150C" w:rsidRDefault="00D60C24" w:rsidP="00DE5DF3">
      <w:pPr>
        <w:rPr>
          <w:rFonts w:ascii="Arial" w:hAnsi="Arial" w:cs="Arial"/>
          <w:b/>
          <w:color w:val="1F497D" w:themeColor="dark2"/>
          <w:lang w:val="en-US"/>
        </w:rPr>
      </w:pPr>
    </w:p>
    <w:p w:rsidR="00DE5DF3" w:rsidRPr="00B336BB" w:rsidRDefault="00A15503" w:rsidP="00DE5DF3">
      <w:pPr>
        <w:rPr>
          <w:rFonts w:ascii="Arial" w:hAnsi="Arial" w:cs="Arial"/>
          <w:color w:val="1F497D" w:themeColor="dark2"/>
        </w:rPr>
      </w:pPr>
      <w:r>
        <w:rPr>
          <w:rFonts w:ascii="Arial" w:hAnsi="Arial" w:cs="Arial"/>
          <w:noProof/>
          <w:color w:val="1F497D" w:themeColor="dark2"/>
          <w:lang w:val="en-US" w:eastAsia="en-US"/>
        </w:rPr>
        <w:drawing>
          <wp:inline distT="0" distB="0" distL="0" distR="0" wp14:anchorId="34C7B4D8" wp14:editId="6C719304">
            <wp:extent cx="5761355" cy="4159885"/>
            <wp:effectExtent l="0" t="0" r="0" b="0"/>
            <wp:docPr id="2" name="Grafik 2" descr="F:\Marketing\Presse\Bilder\20190109_Pressebild_Chile1_13x18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keting\Presse\Bilder\20190109_Pressebild_Chile1_13x18_300dp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355" cy="4159885"/>
                    </a:xfrm>
                    <a:prstGeom prst="rect">
                      <a:avLst/>
                    </a:prstGeom>
                    <a:noFill/>
                    <a:ln>
                      <a:noFill/>
                    </a:ln>
                  </pic:spPr>
                </pic:pic>
              </a:graphicData>
            </a:graphic>
          </wp:inline>
        </w:drawing>
      </w:r>
    </w:p>
    <w:p w:rsidR="00D60C24" w:rsidRPr="0084150C" w:rsidRDefault="00D60C24" w:rsidP="00DE5DF3">
      <w:pPr>
        <w:rPr>
          <w:rFonts w:ascii="Arial" w:hAnsi="Arial" w:cs="Arial"/>
          <w:color w:val="1F497D" w:themeColor="dark2"/>
          <w:lang w:val="en-US"/>
        </w:rPr>
      </w:pPr>
    </w:p>
    <w:p w:rsidR="008E3787" w:rsidRPr="00B336BB" w:rsidRDefault="004F6276" w:rsidP="005A4B70">
      <w:pPr>
        <w:rPr>
          <w:rFonts w:ascii="Arial" w:hAnsi="Arial" w:cs="Arial"/>
        </w:rPr>
      </w:pPr>
      <w:r w:rsidRPr="004F6276">
        <w:rPr>
          <w:rFonts w:ascii="Arial" w:hAnsi="Arial" w:cs="Arial"/>
          <w:i/>
          <w:lang w:val="en-US"/>
        </w:rPr>
        <w:t>Santiago de Chile, Januar</w:t>
      </w:r>
      <w:r>
        <w:rPr>
          <w:rFonts w:ascii="Arial" w:hAnsi="Arial" w:cs="Arial"/>
          <w:i/>
          <w:lang w:val="en-US"/>
        </w:rPr>
        <w:t>y</w:t>
      </w:r>
      <w:r w:rsidRPr="004F6276">
        <w:rPr>
          <w:rFonts w:ascii="Arial" w:hAnsi="Arial" w:cs="Arial"/>
          <w:i/>
          <w:lang w:val="en-US"/>
        </w:rPr>
        <w:t xml:space="preserve"> 2019.</w:t>
      </w:r>
      <w:r w:rsidRPr="004F6276">
        <w:rPr>
          <w:rFonts w:ascii="Arial" w:hAnsi="Arial" w:cs="Arial"/>
          <w:lang w:val="en-US"/>
        </w:rPr>
        <w:t xml:space="preserve"> </w:t>
      </w:r>
      <w:r w:rsidR="00E33D3B">
        <w:rPr>
          <w:rFonts w:ascii="Arial" w:hAnsi="Arial"/>
        </w:rPr>
        <w:t xml:space="preserve">Around 550 farmers from the Maule region of central Chile have now joined a pilot project in the Good Agricultural Practices (GAP) </w:t>
      </w:r>
      <w:r w:rsidR="005A4B70">
        <w:rPr>
          <w:rFonts w:ascii="Arial" w:hAnsi="Arial"/>
        </w:rPr>
        <w:t>campaign</w:t>
      </w:r>
      <w:r w:rsidR="00E33D3B">
        <w:rPr>
          <w:rFonts w:ascii="Arial" w:hAnsi="Arial"/>
        </w:rPr>
        <w:t xml:space="preserve">, organised by the Chilean Environmental Authority with support from </w:t>
      </w:r>
      <w:r w:rsidR="009E6F18">
        <w:rPr>
          <w:rFonts w:ascii="Arial" w:hAnsi="Arial"/>
        </w:rPr>
        <w:t xml:space="preserve">the German </w:t>
      </w:r>
      <w:r w:rsidR="00E33D3B">
        <w:rPr>
          <w:rFonts w:ascii="Arial" w:hAnsi="Arial"/>
        </w:rPr>
        <w:t xml:space="preserve">disposal specialist RIGK and the environmental consultancy firm WSP. In a series of twenty workshops, the farmers received training on the management of plastic waste, before taking part in the first large recovery campaign. 35 tonnes of used mulch film, worn out irrigation hoses and empty </w:t>
      </w:r>
      <w:r w:rsidR="005A4B70" w:rsidRPr="00AF5249">
        <w:rPr>
          <w:rFonts w:ascii="Arial" w:hAnsi="Arial" w:cs="Arial"/>
        </w:rPr>
        <w:t xml:space="preserve">agricultural </w:t>
      </w:r>
      <w:r w:rsidR="00E33D3B">
        <w:rPr>
          <w:rFonts w:ascii="Arial" w:hAnsi="Arial"/>
        </w:rPr>
        <w:t>pesticide</w:t>
      </w:r>
      <w:r w:rsidR="00411811">
        <w:rPr>
          <w:rFonts w:ascii="Arial" w:hAnsi="Arial"/>
        </w:rPr>
        <w:t xml:space="preserve"> </w:t>
      </w:r>
      <w:r w:rsidR="00E33D3B">
        <w:rPr>
          <w:rFonts w:ascii="Arial" w:hAnsi="Arial"/>
        </w:rPr>
        <w:t>containers were recycled or disposed of at approved disposal sites. Before this, more than half the farmers had simply burned or buried their plastic waste, making a significant contribution to the country’s environmental problems.</w:t>
      </w:r>
    </w:p>
    <w:p w:rsidR="008E3787" w:rsidRPr="0084150C" w:rsidRDefault="008E3787" w:rsidP="005D29CF">
      <w:pPr>
        <w:rPr>
          <w:rFonts w:ascii="Arial" w:hAnsi="Arial" w:cs="Arial"/>
          <w:lang w:val="en-US"/>
        </w:rPr>
      </w:pPr>
    </w:p>
    <w:p w:rsidR="008E3787" w:rsidRPr="00B336BB" w:rsidRDefault="008E629B" w:rsidP="00E435A8">
      <w:pPr>
        <w:rPr>
          <w:rFonts w:ascii="Arial" w:hAnsi="Arial" w:cs="Arial"/>
          <w:b/>
        </w:rPr>
      </w:pPr>
      <w:r>
        <w:rPr>
          <w:rFonts w:ascii="Arial" w:hAnsi="Arial"/>
          <w:b/>
        </w:rPr>
        <w:t xml:space="preserve">Chile looks to German environmental expertise </w:t>
      </w:r>
    </w:p>
    <w:p w:rsidR="00A56505" w:rsidRPr="00B336BB" w:rsidRDefault="008E3787" w:rsidP="0000546D">
      <w:pPr>
        <w:rPr>
          <w:rFonts w:ascii="Arial" w:hAnsi="Arial" w:cs="Arial"/>
        </w:rPr>
      </w:pPr>
      <w:r>
        <w:rPr>
          <w:rFonts w:ascii="Arial" w:hAnsi="Arial"/>
        </w:rPr>
        <w:t xml:space="preserve">With the GAP campaign, the Chilean Environmental Authority hopes to establish an effective circular economy in the country. To do this, it is looking to international expertise and the 25 years of </w:t>
      </w:r>
      <w:r w:rsidR="003521AF">
        <w:rPr>
          <w:rFonts w:ascii="Arial" w:hAnsi="Arial"/>
        </w:rPr>
        <w:t xml:space="preserve">experience </w:t>
      </w:r>
      <w:r>
        <w:rPr>
          <w:rFonts w:ascii="Arial" w:hAnsi="Arial"/>
        </w:rPr>
        <w:t xml:space="preserve">of </w:t>
      </w:r>
      <w:r w:rsidR="005A4B70">
        <w:rPr>
          <w:rFonts w:ascii="Arial" w:hAnsi="Arial"/>
        </w:rPr>
        <w:t xml:space="preserve">the </w:t>
      </w:r>
      <w:r>
        <w:rPr>
          <w:rFonts w:ascii="Arial" w:hAnsi="Arial"/>
        </w:rPr>
        <w:t xml:space="preserve">German disposal specialist RIGK, who </w:t>
      </w:r>
      <w:r w:rsidR="005A4B70">
        <w:rPr>
          <w:rFonts w:ascii="Arial" w:hAnsi="Arial"/>
        </w:rPr>
        <w:t xml:space="preserve">has </w:t>
      </w:r>
      <w:r>
        <w:rPr>
          <w:rFonts w:ascii="Arial" w:hAnsi="Arial"/>
        </w:rPr>
        <w:t xml:space="preserve">been involved with a 100% subsidiary in Chile since 2016. The collaboration focuses on developing an effective waste management system that also works in remote regions such as Maule, </w:t>
      </w:r>
      <w:r w:rsidR="0013670A">
        <w:rPr>
          <w:rFonts w:ascii="Arial" w:hAnsi="Arial"/>
        </w:rPr>
        <w:t xml:space="preserve">which </w:t>
      </w:r>
      <w:r w:rsidR="005A4B70">
        <w:rPr>
          <w:rFonts w:ascii="Arial" w:hAnsi="Arial"/>
        </w:rPr>
        <w:t xml:space="preserve">is </w:t>
      </w:r>
      <w:r>
        <w:rPr>
          <w:rFonts w:ascii="Arial" w:hAnsi="Arial"/>
        </w:rPr>
        <w:lastRenderedPageBreak/>
        <w:t xml:space="preserve">dominated by small farms. </w:t>
      </w:r>
      <w:r w:rsidR="0000546D">
        <w:rPr>
          <w:rFonts w:ascii="Arial" w:hAnsi="Arial"/>
        </w:rPr>
        <w:t xml:space="preserve">The Chilean population has shown little </w:t>
      </w:r>
      <w:r>
        <w:rPr>
          <w:rFonts w:ascii="Arial" w:hAnsi="Arial"/>
        </w:rPr>
        <w:t>awareness</w:t>
      </w:r>
      <w:r w:rsidR="00411811">
        <w:rPr>
          <w:rFonts w:ascii="Arial" w:hAnsi="Arial"/>
        </w:rPr>
        <w:t xml:space="preserve"> </w:t>
      </w:r>
      <w:r w:rsidR="00675798">
        <w:rPr>
          <w:rFonts w:ascii="Arial" w:hAnsi="Arial"/>
        </w:rPr>
        <w:t>for</w:t>
      </w:r>
      <w:r>
        <w:rPr>
          <w:rFonts w:ascii="Arial" w:hAnsi="Arial"/>
        </w:rPr>
        <w:t xml:space="preserve"> environmental issues </w:t>
      </w:r>
      <w:r w:rsidR="0000546D">
        <w:rPr>
          <w:rFonts w:ascii="Arial" w:hAnsi="Arial"/>
        </w:rPr>
        <w:t xml:space="preserve">in the past. </w:t>
      </w:r>
      <w:r>
        <w:rPr>
          <w:rFonts w:ascii="Arial" w:hAnsi="Arial"/>
        </w:rPr>
        <w:t>A targeted campaign of sensitisation aims to change that. “</w:t>
      </w:r>
      <w:r w:rsidR="0013670A">
        <w:rPr>
          <w:rFonts w:ascii="Arial" w:hAnsi="Arial"/>
        </w:rPr>
        <w:t xml:space="preserve">Information and training for </w:t>
      </w:r>
      <w:r w:rsidR="0000546D">
        <w:rPr>
          <w:rFonts w:ascii="Arial" w:hAnsi="Arial"/>
        </w:rPr>
        <w:t xml:space="preserve">local </w:t>
      </w:r>
      <w:r>
        <w:rPr>
          <w:rFonts w:ascii="Arial" w:hAnsi="Arial"/>
        </w:rPr>
        <w:t>farmers</w:t>
      </w:r>
      <w:r w:rsidR="0000546D">
        <w:rPr>
          <w:rFonts w:ascii="Arial" w:hAnsi="Arial"/>
        </w:rPr>
        <w:t xml:space="preserve"> </w:t>
      </w:r>
      <w:r>
        <w:rPr>
          <w:rFonts w:ascii="Arial" w:hAnsi="Arial"/>
        </w:rPr>
        <w:t>will be crucial to the success of the campaign. After all, they – the system’s users – will only take part in collection campaigns if they understand the added value,” explains Jan Bauer, Managing Director of RIGK Chile. “The success of the pilot project proves that we are on the right track. If the system works in one of the country’s most remote regions, with a few small tweaks it can work anywhere.”</w:t>
      </w:r>
    </w:p>
    <w:p w:rsidR="008E629B" w:rsidRPr="00B336BB" w:rsidRDefault="008E629B" w:rsidP="00E435A8">
      <w:pPr>
        <w:rPr>
          <w:rFonts w:ascii="Arial" w:hAnsi="Arial" w:cs="Arial"/>
        </w:rPr>
      </w:pPr>
      <w:r>
        <w:rPr>
          <w:rFonts w:ascii="Arial" w:hAnsi="Arial"/>
        </w:rPr>
        <w:t xml:space="preserve"> </w:t>
      </w:r>
    </w:p>
    <w:p w:rsidR="004611DC" w:rsidRPr="00B336BB" w:rsidRDefault="004611DC" w:rsidP="00DE5DF3">
      <w:pPr>
        <w:rPr>
          <w:rFonts w:ascii="Arial" w:hAnsi="Arial" w:cs="Arial"/>
        </w:rPr>
      </w:pPr>
      <w:r>
        <w:rPr>
          <w:rFonts w:ascii="Arial" w:hAnsi="Arial"/>
        </w:rPr>
        <w:t xml:space="preserve">Pablo Sepúlveda, Head of the Environmental Authority for the Maule region, believes that the pilot project heralds the start of greater environmental awareness </w:t>
      </w:r>
      <w:r w:rsidR="0000546D">
        <w:rPr>
          <w:rFonts w:ascii="Arial" w:hAnsi="Arial"/>
        </w:rPr>
        <w:t xml:space="preserve">for sustainability </w:t>
      </w:r>
      <w:r>
        <w:rPr>
          <w:rFonts w:ascii="Arial" w:hAnsi="Arial"/>
        </w:rPr>
        <w:t xml:space="preserve">among the population. “The Ministry for the Environment is supporting the campaign in order to reduce the plastic waste we produce every day. After all, many agricultural plastics end up contaminating our fields, rivers and oceans. The project supports us in our goal of installing sustainable waste management models. It is not the end, but the beginning of a phase in which we are finding more and more concrete and effective solutions for our environmental problems.” </w:t>
      </w:r>
    </w:p>
    <w:p w:rsidR="004611DC" w:rsidRPr="0084150C" w:rsidRDefault="004611DC" w:rsidP="00DE5DF3">
      <w:pPr>
        <w:rPr>
          <w:rFonts w:ascii="Arial" w:hAnsi="Arial" w:cs="Arial"/>
          <w:lang w:val="en-US"/>
        </w:rPr>
      </w:pPr>
    </w:p>
    <w:p w:rsidR="00DE5DF3" w:rsidRPr="00B336BB" w:rsidRDefault="006B48CC" w:rsidP="00DE5DF3">
      <w:pPr>
        <w:rPr>
          <w:rFonts w:ascii="Arial" w:hAnsi="Arial" w:cs="Arial"/>
        </w:rPr>
      </w:pPr>
      <w:r>
        <w:rPr>
          <w:rFonts w:ascii="Arial" w:hAnsi="Arial"/>
        </w:rPr>
        <w:t>From now on, the Chilean Environmental Authority plans to conduct regular collections of agricultural plastic waste. The pilot project will also be rolled out to other regions in Chile.</w:t>
      </w:r>
    </w:p>
    <w:p w:rsidR="00E435A8" w:rsidRPr="0084150C" w:rsidRDefault="00E435A8">
      <w:pPr>
        <w:rPr>
          <w:rFonts w:ascii="Arial" w:hAnsi="Arial" w:cs="Arial"/>
          <w:lang w:val="en-US"/>
        </w:rPr>
      </w:pPr>
    </w:p>
    <w:p w:rsidR="00A56505" w:rsidRPr="0084150C" w:rsidRDefault="00A56505">
      <w:pPr>
        <w:rPr>
          <w:rFonts w:ascii="Arial" w:hAnsi="Arial" w:cs="Arial"/>
          <w:lang w:val="en-US"/>
        </w:rPr>
      </w:pPr>
    </w:p>
    <w:p w:rsidR="00E435A8" w:rsidRPr="00B336BB" w:rsidRDefault="00E0787E" w:rsidP="008E6206">
      <w:pPr>
        <w:rPr>
          <w:rStyle w:val="Fett"/>
          <w:rFonts w:ascii="Arial" w:hAnsi="Arial" w:cs="Arial"/>
        </w:rPr>
      </w:pPr>
      <w:r>
        <w:rPr>
          <w:rStyle w:val="Hervorhebung"/>
          <w:rFonts w:ascii="Arial" w:hAnsi="Arial"/>
        </w:rPr>
        <w:t>Founded in 1992, </w:t>
      </w:r>
      <w:r>
        <w:rPr>
          <w:rStyle w:val="Fett"/>
          <w:rFonts w:ascii="Arial" w:hAnsi="Arial"/>
        </w:rPr>
        <w:t>RIGK</w:t>
      </w:r>
      <w:r>
        <w:rPr>
          <w:rStyle w:val="Hervorhebung"/>
          <w:rFonts w:ascii="Arial" w:hAnsi="Arial"/>
        </w:rPr>
        <w:t> GmbH (</w:t>
      </w:r>
      <w:hyperlink r:id="rId8" w:history="1">
        <w:r>
          <w:rPr>
            <w:rStyle w:val="Hyperlink"/>
            <w:rFonts w:ascii="Arial" w:hAnsi="Arial"/>
            <w:i/>
            <w:iCs/>
          </w:rPr>
          <w:t>www.rigk.de</w:t>
        </w:r>
      </w:hyperlink>
      <w:r>
        <w:rPr>
          <w:rStyle w:val="Hervorhebung"/>
          <w:rFonts w:ascii="Arial" w:hAnsi="Arial"/>
        </w:rPr>
        <w:t xml:space="preserve">) is a certified specialist company for trademark users (fillers, marketers, dealers and importers) that organises the recovery of used, </w:t>
      </w:r>
      <w:r w:rsidR="008E6206">
        <w:rPr>
          <w:rStyle w:val="Hervorhebung"/>
          <w:rFonts w:ascii="Arial" w:hAnsi="Arial"/>
        </w:rPr>
        <w:t xml:space="preserve">empty </w:t>
      </w:r>
      <w:r>
        <w:rPr>
          <w:rStyle w:val="Hervorhebung"/>
          <w:rFonts w:ascii="Arial" w:hAnsi="Arial"/>
        </w:rPr>
        <w:t>packaging and plastics from its German companies for safe and sustainable recycling. The company also provides support in the development of tailored recovery and recycling solutions. RIGK is represented internationally with subsidiaries in Romania and Chile. Shareholders in RIGK GmbH include renowned producers of plastics and packaging materials. Since 2006, RIGK GmbH has been a member of EPRO, where it founded the working group for recycling plastic waste from agriculture.</w:t>
      </w:r>
      <w:r>
        <w:rPr>
          <w:rFonts w:ascii="Arial" w:hAnsi="Arial"/>
        </w:rPr>
        <w:br/>
      </w:r>
      <w:r>
        <w:rPr>
          <w:rFonts w:ascii="Arial" w:hAnsi="Arial"/>
        </w:rPr>
        <w:br/>
      </w:r>
    </w:p>
    <w:tbl>
      <w:tblPr>
        <w:tblW w:w="0" w:type="auto"/>
        <w:tblLook w:val="04A0" w:firstRow="1" w:lastRow="0" w:firstColumn="1" w:lastColumn="0" w:noHBand="0" w:noVBand="1"/>
      </w:tblPr>
      <w:tblGrid>
        <w:gridCol w:w="4677"/>
        <w:gridCol w:w="4362"/>
      </w:tblGrid>
      <w:tr w:rsidR="00D62C80" w:rsidRPr="00675798" w:rsidTr="00132313">
        <w:tc>
          <w:tcPr>
            <w:tcW w:w="4677" w:type="dxa"/>
            <w:shd w:val="clear" w:color="auto" w:fill="auto"/>
          </w:tcPr>
          <w:p w:rsidR="00D62C80" w:rsidRPr="00270C5C" w:rsidRDefault="00D62C80" w:rsidP="00132313">
            <w:pPr>
              <w:tabs>
                <w:tab w:val="left" w:pos="7020"/>
                <w:tab w:val="right" w:pos="8789"/>
              </w:tabs>
              <w:suppressAutoHyphens/>
              <w:ind w:right="567"/>
              <w:rPr>
                <w:rFonts w:ascii="Arial" w:hAnsi="Arial" w:cs="Arial"/>
                <w:color w:val="000000"/>
                <w:u w:val="single"/>
              </w:rPr>
            </w:pPr>
            <w:r>
              <w:rPr>
                <w:rFonts w:ascii="Arial" w:hAnsi="Arial"/>
                <w:color w:val="000000"/>
                <w:u w:val="single"/>
              </w:rPr>
              <w:t>More information:</w:t>
            </w:r>
          </w:p>
          <w:p w:rsidR="00D62C80" w:rsidRPr="00270C5C" w:rsidRDefault="00D62C80" w:rsidP="00132313">
            <w:pPr>
              <w:tabs>
                <w:tab w:val="left" w:pos="7020"/>
                <w:tab w:val="right" w:pos="8789"/>
              </w:tabs>
              <w:suppressAutoHyphens/>
              <w:ind w:right="567"/>
              <w:rPr>
                <w:rFonts w:ascii="Arial" w:hAnsi="Arial" w:cs="Arial"/>
                <w:color w:val="000000"/>
              </w:rPr>
            </w:pPr>
            <w:r>
              <w:rPr>
                <w:rFonts w:ascii="Arial" w:hAnsi="Arial"/>
                <w:color w:val="000000"/>
              </w:rPr>
              <w:t>RIGK GmbH</w:t>
            </w:r>
          </w:p>
          <w:p w:rsidR="00D62C80" w:rsidRPr="00270C5C" w:rsidRDefault="00D62C80" w:rsidP="00132313">
            <w:pPr>
              <w:tabs>
                <w:tab w:val="left" w:pos="7020"/>
                <w:tab w:val="right" w:pos="8789"/>
              </w:tabs>
              <w:suppressAutoHyphens/>
              <w:ind w:right="567"/>
              <w:rPr>
                <w:rFonts w:ascii="Arial" w:hAnsi="Arial" w:cs="Arial"/>
                <w:color w:val="000000"/>
              </w:rPr>
            </w:pPr>
            <w:r>
              <w:rPr>
                <w:rFonts w:ascii="Arial" w:hAnsi="Arial"/>
                <w:color w:val="000000"/>
              </w:rPr>
              <w:t>Claudia Hoese</w:t>
            </w:r>
          </w:p>
          <w:p w:rsidR="00D62C80" w:rsidRPr="00270C5C" w:rsidRDefault="00D62C80" w:rsidP="00132313">
            <w:pPr>
              <w:tabs>
                <w:tab w:val="left" w:pos="7020"/>
                <w:tab w:val="right" w:pos="8789"/>
              </w:tabs>
              <w:suppressAutoHyphens/>
              <w:ind w:right="567"/>
              <w:rPr>
                <w:rFonts w:ascii="Arial" w:hAnsi="Arial" w:cs="Arial"/>
                <w:color w:val="000000"/>
              </w:rPr>
            </w:pPr>
            <w:r>
              <w:rPr>
                <w:rFonts w:ascii="Arial" w:hAnsi="Arial"/>
                <w:color w:val="000000"/>
              </w:rPr>
              <w:t>Marketing and Customer Support</w:t>
            </w:r>
          </w:p>
          <w:p w:rsidR="00D62C80" w:rsidRPr="00675798" w:rsidRDefault="00D62C80" w:rsidP="00132313">
            <w:pPr>
              <w:tabs>
                <w:tab w:val="left" w:pos="7020"/>
                <w:tab w:val="right" w:pos="8789"/>
              </w:tabs>
              <w:suppressAutoHyphens/>
              <w:ind w:right="567"/>
              <w:rPr>
                <w:rFonts w:ascii="Arial" w:hAnsi="Arial" w:cs="Arial"/>
                <w:color w:val="000000"/>
                <w:lang w:val="de-DE"/>
              </w:rPr>
            </w:pPr>
            <w:r>
              <w:rPr>
                <w:rFonts w:ascii="Arial" w:hAnsi="Arial"/>
                <w:color w:val="000000"/>
              </w:rPr>
              <w:t xml:space="preserve">Friedrichstr. </w:t>
            </w:r>
            <w:r w:rsidRPr="00675798">
              <w:rPr>
                <w:rFonts w:ascii="Arial" w:hAnsi="Arial"/>
                <w:color w:val="000000"/>
                <w:lang w:val="de-DE"/>
              </w:rPr>
              <w:t>6, D-65185 Wiesbaden</w:t>
            </w:r>
          </w:p>
          <w:p w:rsidR="00D62C80" w:rsidRPr="00675798" w:rsidRDefault="00D62C80" w:rsidP="00132313">
            <w:pPr>
              <w:tabs>
                <w:tab w:val="left" w:pos="7020"/>
                <w:tab w:val="right" w:pos="8789"/>
              </w:tabs>
              <w:suppressAutoHyphens/>
              <w:ind w:right="492"/>
              <w:rPr>
                <w:rFonts w:ascii="Arial" w:hAnsi="Arial" w:cs="Arial"/>
                <w:color w:val="000000"/>
                <w:lang w:val="de-DE"/>
              </w:rPr>
            </w:pPr>
            <w:r w:rsidRPr="00675798">
              <w:rPr>
                <w:rFonts w:ascii="Arial" w:hAnsi="Arial"/>
                <w:color w:val="000000"/>
                <w:lang w:val="de-DE"/>
              </w:rPr>
              <w:t>Tel.: +49 (0) 6 11/ 30 86 00-12, Fax: -30</w:t>
            </w:r>
          </w:p>
          <w:p w:rsidR="00D62C80" w:rsidRPr="00675798" w:rsidRDefault="00D62C80" w:rsidP="00132313">
            <w:pPr>
              <w:tabs>
                <w:tab w:val="left" w:pos="7020"/>
                <w:tab w:val="right" w:pos="8789"/>
              </w:tabs>
              <w:suppressAutoHyphens/>
              <w:ind w:right="567"/>
              <w:rPr>
                <w:rFonts w:ascii="Arial" w:hAnsi="Arial" w:cs="Arial"/>
                <w:color w:val="000000"/>
                <w:u w:val="single"/>
                <w:lang w:val="de-DE"/>
              </w:rPr>
            </w:pPr>
            <w:r w:rsidRPr="00675798">
              <w:rPr>
                <w:rFonts w:ascii="Arial" w:hAnsi="Arial"/>
                <w:color w:val="000000"/>
                <w:lang w:val="de-DE"/>
              </w:rPr>
              <w:t>hoese@rigk.de; www.rigk.de</w:t>
            </w:r>
          </w:p>
        </w:tc>
        <w:tc>
          <w:tcPr>
            <w:tcW w:w="4362" w:type="dxa"/>
            <w:shd w:val="clear" w:color="auto" w:fill="auto"/>
          </w:tcPr>
          <w:p w:rsidR="00D62C80" w:rsidRPr="00270C5C" w:rsidRDefault="00D62C80" w:rsidP="00132313">
            <w:pPr>
              <w:tabs>
                <w:tab w:val="left" w:pos="7020"/>
                <w:tab w:val="right" w:pos="8789"/>
              </w:tabs>
              <w:suppressAutoHyphens/>
              <w:ind w:right="567"/>
              <w:rPr>
                <w:rFonts w:ascii="Arial" w:hAnsi="Arial" w:cs="Arial"/>
                <w:color w:val="000000"/>
                <w:u w:val="single"/>
              </w:rPr>
            </w:pPr>
            <w:r>
              <w:rPr>
                <w:rFonts w:ascii="Arial" w:hAnsi="Arial"/>
                <w:color w:val="000000"/>
                <w:u w:val="single"/>
              </w:rPr>
              <w:t>Editorial content, voucher copies:</w:t>
            </w:r>
          </w:p>
          <w:p w:rsidR="00D62C80" w:rsidRPr="00675798" w:rsidRDefault="00D62C80" w:rsidP="00132313">
            <w:pPr>
              <w:tabs>
                <w:tab w:val="left" w:pos="7020"/>
                <w:tab w:val="right" w:pos="8789"/>
              </w:tabs>
              <w:suppressAutoHyphens/>
              <w:ind w:right="567"/>
              <w:rPr>
                <w:rFonts w:ascii="Arial" w:hAnsi="Arial" w:cs="Arial"/>
                <w:color w:val="000000"/>
                <w:lang w:val="de-DE"/>
              </w:rPr>
            </w:pPr>
            <w:r>
              <w:rPr>
                <w:rFonts w:ascii="Arial" w:hAnsi="Arial"/>
                <w:color w:val="000000"/>
              </w:rPr>
              <w:t xml:space="preserve">Konsens PR GmbH &amp; Co. </w:t>
            </w:r>
            <w:r w:rsidRPr="00675798">
              <w:rPr>
                <w:rFonts w:ascii="Arial" w:hAnsi="Arial"/>
                <w:color w:val="000000"/>
                <w:lang w:val="de-DE"/>
              </w:rPr>
              <w:t>KG</w:t>
            </w:r>
          </w:p>
          <w:p w:rsidR="00D62C80" w:rsidRPr="00675798" w:rsidRDefault="00D62C80" w:rsidP="00132313">
            <w:pPr>
              <w:tabs>
                <w:tab w:val="left" w:pos="7020"/>
                <w:tab w:val="right" w:pos="8789"/>
              </w:tabs>
              <w:suppressAutoHyphens/>
              <w:ind w:right="567"/>
              <w:rPr>
                <w:rFonts w:ascii="Arial" w:hAnsi="Arial" w:cs="Arial"/>
                <w:color w:val="000000"/>
                <w:lang w:val="de-DE"/>
              </w:rPr>
            </w:pPr>
            <w:r w:rsidRPr="00675798">
              <w:rPr>
                <w:rFonts w:ascii="Arial" w:hAnsi="Arial"/>
                <w:color w:val="000000"/>
                <w:lang w:val="de-DE"/>
              </w:rPr>
              <w:t>Dr Jörg Wolters</w:t>
            </w:r>
            <w:r w:rsidRPr="00675798">
              <w:rPr>
                <w:lang w:val="de-DE"/>
              </w:rPr>
              <w:br/>
            </w:r>
            <w:r w:rsidRPr="00675798">
              <w:rPr>
                <w:rFonts w:ascii="Arial" w:hAnsi="Arial"/>
                <w:color w:val="000000"/>
                <w:lang w:val="de-DE"/>
              </w:rPr>
              <w:t>Hans-Kudlich-Straße 25</w:t>
            </w:r>
          </w:p>
          <w:p w:rsidR="00D62C80" w:rsidRPr="00675798" w:rsidRDefault="00D62C80" w:rsidP="00132313">
            <w:pPr>
              <w:tabs>
                <w:tab w:val="left" w:pos="7020"/>
                <w:tab w:val="right" w:pos="8789"/>
              </w:tabs>
              <w:suppressAutoHyphens/>
              <w:ind w:right="567"/>
              <w:rPr>
                <w:rFonts w:ascii="Arial" w:hAnsi="Arial" w:cs="Arial"/>
                <w:color w:val="000000"/>
                <w:lang w:val="de-DE"/>
              </w:rPr>
            </w:pPr>
            <w:r w:rsidRPr="00675798">
              <w:rPr>
                <w:rFonts w:ascii="Arial" w:hAnsi="Arial"/>
                <w:color w:val="000000"/>
                <w:lang w:val="de-DE"/>
              </w:rPr>
              <w:t>D-64823 Groß-Umstadt</w:t>
            </w:r>
          </w:p>
          <w:p w:rsidR="00D62C80" w:rsidRPr="00675798" w:rsidRDefault="00D62C80" w:rsidP="00132313">
            <w:pPr>
              <w:tabs>
                <w:tab w:val="left" w:pos="7020"/>
                <w:tab w:val="right" w:pos="8789"/>
              </w:tabs>
              <w:suppressAutoHyphens/>
              <w:ind w:right="567"/>
              <w:rPr>
                <w:rFonts w:ascii="Arial" w:hAnsi="Arial" w:cs="Arial"/>
                <w:color w:val="000000"/>
                <w:lang w:val="de-DE"/>
              </w:rPr>
            </w:pPr>
            <w:r w:rsidRPr="00675798">
              <w:rPr>
                <w:rFonts w:ascii="Arial" w:hAnsi="Arial"/>
                <w:color w:val="000000"/>
                <w:lang w:val="de-DE"/>
              </w:rPr>
              <w:t>Tel.: +49 (0) 60 78/93 63-0, Fax: -20</w:t>
            </w:r>
          </w:p>
          <w:p w:rsidR="00D62C80" w:rsidRPr="00675798" w:rsidRDefault="00675798" w:rsidP="00132313">
            <w:pPr>
              <w:tabs>
                <w:tab w:val="left" w:pos="7020"/>
                <w:tab w:val="right" w:pos="8789"/>
              </w:tabs>
              <w:suppressAutoHyphens/>
              <w:ind w:right="567"/>
              <w:rPr>
                <w:rFonts w:ascii="Arial" w:hAnsi="Arial" w:cs="Arial"/>
                <w:color w:val="000000"/>
                <w:u w:val="single"/>
                <w:lang w:val="de-DE"/>
              </w:rPr>
            </w:pPr>
            <w:hyperlink r:id="rId9" w:history="1">
              <w:r w:rsidR="00D62C80" w:rsidRPr="00675798">
                <w:rPr>
                  <w:rStyle w:val="Hyperlink"/>
                  <w:rFonts w:ascii="Arial" w:hAnsi="Arial"/>
                  <w:lang w:val="de-DE"/>
                </w:rPr>
                <w:t>mail@konsens.de</w:t>
              </w:r>
            </w:hyperlink>
            <w:r w:rsidR="00D62C80" w:rsidRPr="00675798">
              <w:rPr>
                <w:rFonts w:ascii="Arial" w:hAnsi="Arial"/>
                <w:color w:val="000000"/>
                <w:lang w:val="de-DE"/>
              </w:rPr>
              <w:t>; www.konsens.de</w:t>
            </w:r>
          </w:p>
        </w:tc>
      </w:tr>
      <w:bookmarkEnd w:id="0"/>
    </w:tbl>
    <w:p w:rsidR="005406CA" w:rsidRPr="0084150C" w:rsidRDefault="005406CA" w:rsidP="00D62C80">
      <w:pPr>
        <w:rPr>
          <w:rFonts w:ascii="Arial" w:hAnsi="Arial" w:cs="Arial"/>
          <w:lang w:val="de-DE"/>
        </w:rPr>
      </w:pPr>
    </w:p>
    <w:sectPr w:rsidR="005406CA" w:rsidRPr="0084150C" w:rsidSect="00A15503">
      <w:headerReference w:type="default" r:id="rId10"/>
      <w:footerReference w:type="default" r:id="rId11"/>
      <w:pgSz w:w="12240" w:h="15840"/>
      <w:pgMar w:top="1417" w:right="1750" w:bottom="1134" w:left="1417" w:header="708" w:footer="2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9A0" w:rsidRDefault="002C79A0" w:rsidP="00746A52">
      <w:r>
        <w:separator/>
      </w:r>
    </w:p>
  </w:endnote>
  <w:endnote w:type="continuationSeparator" w:id="0">
    <w:p w:rsidR="002C79A0" w:rsidRDefault="002C79A0" w:rsidP="00746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503" w:rsidRPr="00A15503" w:rsidRDefault="00A15503" w:rsidP="00A15503">
    <w:pPr>
      <w:pStyle w:val="Fuzeile"/>
      <w:tabs>
        <w:tab w:val="right" w:pos="9356"/>
      </w:tabs>
      <w:ind w:left="-567" w:right="-426"/>
      <w:jc w:val="center"/>
      <w:rPr>
        <w:rFonts w:ascii="Arial" w:hAnsi="Arial" w:cs="Arial"/>
        <w:color w:val="000000"/>
        <w:sz w:val="14"/>
        <w:szCs w:val="14"/>
        <w:lang w:val="de-DE" w:bidi="he-IL"/>
      </w:rPr>
    </w:pPr>
    <w:r w:rsidRPr="00A15503">
      <w:rPr>
        <w:rFonts w:ascii="Arial" w:hAnsi="Arial" w:cs="Arial"/>
        <w:b/>
        <w:bCs/>
        <w:color w:val="008DFF"/>
        <w:sz w:val="14"/>
        <w:szCs w:val="14"/>
        <w:lang w:val="de-DE" w:bidi="he-IL"/>
      </w:rPr>
      <w:t xml:space="preserve">RIGK GmbH </w:t>
    </w:r>
    <w:r w:rsidRPr="00A15503">
      <w:rPr>
        <w:rFonts w:ascii="Arial" w:hAnsi="Arial" w:cs="Arial"/>
        <w:color w:val="008DFF"/>
        <w:sz w:val="14"/>
        <w:szCs w:val="14"/>
        <w:lang w:val="de-DE" w:bidi="he-IL"/>
      </w:rPr>
      <w:t xml:space="preserve">| </w:t>
    </w:r>
    <w:r w:rsidRPr="00A15503">
      <w:rPr>
        <w:rFonts w:ascii="Arial" w:hAnsi="Arial" w:cs="Arial"/>
        <w:color w:val="000000"/>
        <w:sz w:val="14"/>
        <w:szCs w:val="14"/>
        <w:lang w:val="de-DE" w:bidi="he-IL"/>
      </w:rPr>
      <w:t xml:space="preserve">Friedrichstraße 6 </w:t>
    </w:r>
    <w:r w:rsidRPr="00A15503">
      <w:rPr>
        <w:rFonts w:ascii="Arial" w:hAnsi="Arial" w:cs="Arial"/>
        <w:color w:val="008DFF"/>
        <w:sz w:val="14"/>
        <w:szCs w:val="14"/>
        <w:lang w:val="de-DE" w:bidi="he-IL"/>
      </w:rPr>
      <w:t xml:space="preserve">| </w:t>
    </w:r>
    <w:r w:rsidRPr="00A15503">
      <w:rPr>
        <w:rFonts w:ascii="Arial" w:hAnsi="Arial" w:cs="Arial"/>
        <w:color w:val="000000"/>
        <w:sz w:val="14"/>
        <w:szCs w:val="14"/>
        <w:lang w:val="de-DE" w:bidi="he-IL"/>
      </w:rPr>
      <w:t xml:space="preserve">65185 Wiesbaden (Germany) </w:t>
    </w:r>
    <w:r w:rsidRPr="00A15503">
      <w:rPr>
        <w:rFonts w:ascii="Arial" w:hAnsi="Arial" w:cs="Arial"/>
        <w:color w:val="008DFF"/>
        <w:sz w:val="14"/>
        <w:szCs w:val="14"/>
        <w:lang w:val="de-DE" w:bidi="he-IL"/>
      </w:rPr>
      <w:t xml:space="preserve">| </w:t>
    </w:r>
    <w:r w:rsidRPr="00A15503">
      <w:rPr>
        <w:rFonts w:ascii="Arial" w:hAnsi="Arial" w:cs="Arial"/>
        <w:color w:val="000000"/>
        <w:sz w:val="14"/>
        <w:szCs w:val="14"/>
        <w:lang w:val="de-DE" w:bidi="he-IL"/>
      </w:rPr>
      <w:t xml:space="preserve">Telefon +49 (0) 611/3086 00-0 </w:t>
    </w:r>
    <w:r w:rsidRPr="00A15503">
      <w:rPr>
        <w:rFonts w:ascii="Arial" w:hAnsi="Arial" w:cs="Arial"/>
        <w:color w:val="008DFF"/>
        <w:sz w:val="14"/>
        <w:szCs w:val="14"/>
        <w:lang w:val="de-DE" w:bidi="he-IL"/>
      </w:rPr>
      <w:t xml:space="preserve">| </w:t>
    </w:r>
    <w:r w:rsidRPr="00A15503">
      <w:rPr>
        <w:rFonts w:ascii="Arial" w:hAnsi="Arial" w:cs="Arial"/>
        <w:color w:val="000000"/>
        <w:sz w:val="14"/>
        <w:szCs w:val="14"/>
        <w:lang w:val="de-DE" w:bidi="he-IL"/>
      </w:rPr>
      <w:t xml:space="preserve">Fax +49 (0) 611/3086 00-30 </w:t>
    </w:r>
    <w:r w:rsidRPr="00A15503">
      <w:rPr>
        <w:rFonts w:ascii="Arial" w:hAnsi="Arial" w:cs="Arial"/>
        <w:color w:val="008DFF"/>
        <w:sz w:val="14"/>
        <w:szCs w:val="14"/>
        <w:lang w:val="de-DE" w:bidi="he-IL"/>
      </w:rPr>
      <w:t xml:space="preserve">| </w:t>
    </w:r>
    <w:hyperlink r:id="rId1" w:history="1">
      <w:r w:rsidRPr="00A15503">
        <w:rPr>
          <w:rStyle w:val="Hyperlink"/>
          <w:rFonts w:ascii="Arial" w:hAnsi="Arial" w:cs="Arial"/>
          <w:sz w:val="14"/>
          <w:szCs w:val="14"/>
          <w:lang w:val="de-DE" w:bidi="he-IL"/>
        </w:rPr>
        <w:t>www.rigk.de</w:t>
      </w:r>
    </w:hyperlink>
  </w:p>
  <w:p w:rsidR="00A15503" w:rsidRPr="00A15503" w:rsidRDefault="00A15503" w:rsidP="00A15503">
    <w:pPr>
      <w:pStyle w:val="Fuzeile"/>
      <w:tabs>
        <w:tab w:val="right" w:pos="9356"/>
      </w:tabs>
      <w:ind w:left="-567" w:right="-425"/>
      <w:jc w:val="center"/>
      <w:rPr>
        <w:rFonts w:ascii="Arial" w:hAnsi="Arial" w:cs="Arial"/>
        <w:color w:val="000000"/>
        <w:sz w:val="14"/>
        <w:szCs w:val="24"/>
        <w:lang w:val="de-DE"/>
      </w:rPr>
    </w:pPr>
    <w:r w:rsidRPr="00A15503">
      <w:rPr>
        <w:rFonts w:ascii="Arial" w:hAnsi="Arial" w:cs="Arial"/>
        <w:color w:val="000000"/>
        <w:sz w:val="14"/>
        <w:lang w:val="de-DE"/>
      </w:rPr>
      <w:t xml:space="preserve">- Seite </w:t>
    </w:r>
    <w:r w:rsidRPr="00A15503">
      <w:rPr>
        <w:rFonts w:ascii="Arial" w:hAnsi="Arial" w:cs="Arial"/>
        <w:color w:val="000000"/>
        <w:sz w:val="14"/>
        <w:lang w:val="de-DE"/>
      </w:rPr>
      <w:fldChar w:fldCharType="begin"/>
    </w:r>
    <w:r w:rsidRPr="00A15503">
      <w:rPr>
        <w:rFonts w:ascii="Arial" w:hAnsi="Arial" w:cs="Arial"/>
        <w:color w:val="000000"/>
        <w:sz w:val="14"/>
        <w:lang w:val="de-DE"/>
      </w:rPr>
      <w:instrText>PAGE   \* MERGEFORMAT</w:instrText>
    </w:r>
    <w:r w:rsidRPr="00A15503">
      <w:rPr>
        <w:rFonts w:ascii="Arial" w:hAnsi="Arial" w:cs="Arial"/>
        <w:color w:val="000000"/>
        <w:sz w:val="14"/>
        <w:lang w:val="de-DE"/>
      </w:rPr>
      <w:fldChar w:fldCharType="separate"/>
    </w:r>
    <w:r w:rsidR="00675798">
      <w:rPr>
        <w:rFonts w:ascii="Arial" w:hAnsi="Arial" w:cs="Arial"/>
        <w:noProof/>
        <w:color w:val="000000"/>
        <w:sz w:val="14"/>
        <w:lang w:val="de-DE"/>
      </w:rPr>
      <w:t>2</w:t>
    </w:r>
    <w:r w:rsidRPr="00A15503">
      <w:rPr>
        <w:rFonts w:ascii="Arial" w:hAnsi="Arial" w:cs="Arial"/>
        <w:color w:val="000000"/>
        <w:sz w:val="14"/>
        <w:lang w:val="de-DE"/>
      </w:rPr>
      <w:fldChar w:fldCharType="end"/>
    </w:r>
    <w:r w:rsidRPr="00A15503">
      <w:rPr>
        <w:rFonts w:ascii="Arial" w:hAnsi="Arial" w:cs="Arial"/>
        <w:color w:val="000000"/>
        <w:sz w:val="14"/>
        <w:lang w:val="de-DE"/>
      </w:rPr>
      <w:t xml:space="preserve"> –</w:t>
    </w:r>
  </w:p>
  <w:p w:rsidR="00A15503" w:rsidRPr="00A15503" w:rsidRDefault="00A15503" w:rsidP="00A15503">
    <w:pPr>
      <w:pStyle w:val="Fuzeile"/>
      <w:rPr>
        <w:rFonts w:ascii="Arial" w:hAnsi="Arial" w:cs="Arial"/>
      </w:rPr>
    </w:pPr>
  </w:p>
  <w:p w:rsidR="00746A52" w:rsidRPr="00A15503" w:rsidRDefault="00746A52">
    <w:pPr>
      <w:pStyle w:val="Fuzeile"/>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9A0" w:rsidRDefault="002C79A0" w:rsidP="00746A52">
      <w:r>
        <w:separator/>
      </w:r>
    </w:p>
  </w:footnote>
  <w:footnote w:type="continuationSeparator" w:id="0">
    <w:p w:rsidR="002C79A0" w:rsidRDefault="002C79A0" w:rsidP="00746A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A52" w:rsidRDefault="00A15503">
    <w:pPr>
      <w:pStyle w:val="Kopfzeile"/>
    </w:pPr>
    <w:r>
      <w:rPr>
        <w:noProof/>
        <w:lang w:val="en-US" w:eastAsia="en-US"/>
      </w:rPr>
      <w:drawing>
        <wp:anchor distT="0" distB="0" distL="114300" distR="114300" simplePos="0" relativeHeight="251659264" behindDoc="1" locked="0" layoutInCell="1" allowOverlap="1" wp14:anchorId="488F6525" wp14:editId="40281229">
          <wp:simplePos x="0" y="0"/>
          <wp:positionH relativeFrom="column">
            <wp:posOffset>5120005</wp:posOffset>
          </wp:positionH>
          <wp:positionV relativeFrom="paragraph">
            <wp:posOffset>-130810</wp:posOffset>
          </wp:positionV>
          <wp:extent cx="1118870" cy="836930"/>
          <wp:effectExtent l="0" t="0" r="5080" b="1270"/>
          <wp:wrapTight wrapText="bothSides">
            <wp:wrapPolygon edited="0">
              <wp:start x="0" y="0"/>
              <wp:lineTo x="0" y="21141"/>
              <wp:lineTo x="21330" y="21141"/>
              <wp:lineTo x="2133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870" cy="8369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BDB"/>
    <w:rsid w:val="0000546D"/>
    <w:rsid w:val="000B16AD"/>
    <w:rsid w:val="000F5667"/>
    <w:rsid w:val="0012229D"/>
    <w:rsid w:val="0013670A"/>
    <w:rsid w:val="001400BD"/>
    <w:rsid w:val="001678E8"/>
    <w:rsid w:val="001934C1"/>
    <w:rsid w:val="001B0078"/>
    <w:rsid w:val="001E3FE7"/>
    <w:rsid w:val="00200485"/>
    <w:rsid w:val="002C79A0"/>
    <w:rsid w:val="002E19A5"/>
    <w:rsid w:val="00350394"/>
    <w:rsid w:val="003521AF"/>
    <w:rsid w:val="00361DA2"/>
    <w:rsid w:val="00366B36"/>
    <w:rsid w:val="003B1AB6"/>
    <w:rsid w:val="0040146B"/>
    <w:rsid w:val="00403F5F"/>
    <w:rsid w:val="00411811"/>
    <w:rsid w:val="00424735"/>
    <w:rsid w:val="00430740"/>
    <w:rsid w:val="004611DC"/>
    <w:rsid w:val="004D1EB2"/>
    <w:rsid w:val="004F47D3"/>
    <w:rsid w:val="004F5E0F"/>
    <w:rsid w:val="004F6276"/>
    <w:rsid w:val="00537C0B"/>
    <w:rsid w:val="005406CA"/>
    <w:rsid w:val="0055730A"/>
    <w:rsid w:val="005A4B70"/>
    <w:rsid w:val="005A556E"/>
    <w:rsid w:val="005D29CF"/>
    <w:rsid w:val="00675798"/>
    <w:rsid w:val="006A2C2C"/>
    <w:rsid w:val="006B0991"/>
    <w:rsid w:val="006B48CC"/>
    <w:rsid w:val="006B7680"/>
    <w:rsid w:val="006D64A4"/>
    <w:rsid w:val="006E37FF"/>
    <w:rsid w:val="00746A52"/>
    <w:rsid w:val="00782025"/>
    <w:rsid w:val="007A2738"/>
    <w:rsid w:val="007F6D0B"/>
    <w:rsid w:val="0084150C"/>
    <w:rsid w:val="008A19A1"/>
    <w:rsid w:val="008A6DDC"/>
    <w:rsid w:val="008C71B9"/>
    <w:rsid w:val="008E3787"/>
    <w:rsid w:val="008E6206"/>
    <w:rsid w:val="008E629B"/>
    <w:rsid w:val="00922BDB"/>
    <w:rsid w:val="0096347D"/>
    <w:rsid w:val="00966273"/>
    <w:rsid w:val="009B4717"/>
    <w:rsid w:val="009E6F18"/>
    <w:rsid w:val="00A00A8B"/>
    <w:rsid w:val="00A1147D"/>
    <w:rsid w:val="00A15503"/>
    <w:rsid w:val="00A56505"/>
    <w:rsid w:val="00A56624"/>
    <w:rsid w:val="00A714BD"/>
    <w:rsid w:val="00AD7516"/>
    <w:rsid w:val="00AD792E"/>
    <w:rsid w:val="00AE1A8B"/>
    <w:rsid w:val="00B1745D"/>
    <w:rsid w:val="00B336BB"/>
    <w:rsid w:val="00B66938"/>
    <w:rsid w:val="00B72187"/>
    <w:rsid w:val="00BA4AEF"/>
    <w:rsid w:val="00BF0175"/>
    <w:rsid w:val="00BF6DC4"/>
    <w:rsid w:val="00C010B2"/>
    <w:rsid w:val="00CB5CF5"/>
    <w:rsid w:val="00CD2C16"/>
    <w:rsid w:val="00D1731E"/>
    <w:rsid w:val="00D2098D"/>
    <w:rsid w:val="00D237FA"/>
    <w:rsid w:val="00D419E0"/>
    <w:rsid w:val="00D4467C"/>
    <w:rsid w:val="00D60C24"/>
    <w:rsid w:val="00D62C80"/>
    <w:rsid w:val="00D90FED"/>
    <w:rsid w:val="00DC4596"/>
    <w:rsid w:val="00DE5DF3"/>
    <w:rsid w:val="00E0787E"/>
    <w:rsid w:val="00E27AF8"/>
    <w:rsid w:val="00E33D3B"/>
    <w:rsid w:val="00E435A8"/>
    <w:rsid w:val="00E715F7"/>
    <w:rsid w:val="00E96DF8"/>
    <w:rsid w:val="00EC3332"/>
    <w:rsid w:val="00EE6209"/>
    <w:rsid w:val="00F662C7"/>
    <w:rsid w:val="00F668E9"/>
    <w:rsid w:val="00FE241C"/>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2BDB"/>
    <w:pPr>
      <w:spacing w:after="0" w:line="240" w:lineRule="auto"/>
    </w:pPr>
    <w:rPr>
      <w:rFonts w:ascii="Calibri" w:hAnsi="Calibri" w:cs="Times New Roman"/>
      <w:lang w:eastAsia="es-C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22BDB"/>
    <w:rPr>
      <w:color w:val="0000FF"/>
      <w:u w:val="single"/>
    </w:rPr>
  </w:style>
  <w:style w:type="paragraph" w:styleId="Sprechblasentext">
    <w:name w:val="Balloon Text"/>
    <w:basedOn w:val="Standard"/>
    <w:link w:val="SprechblasentextZchn"/>
    <w:uiPriority w:val="99"/>
    <w:semiHidden/>
    <w:unhideWhenUsed/>
    <w:rsid w:val="00D446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467C"/>
    <w:rPr>
      <w:rFonts w:ascii="Tahoma" w:hAnsi="Tahoma" w:cs="Tahoma"/>
      <w:sz w:val="16"/>
      <w:szCs w:val="16"/>
      <w:lang w:eastAsia="es-CL"/>
    </w:rPr>
  </w:style>
  <w:style w:type="paragraph" w:styleId="StandardWeb">
    <w:name w:val="Normal (Web)"/>
    <w:basedOn w:val="Standard"/>
    <w:uiPriority w:val="99"/>
    <w:semiHidden/>
    <w:unhideWhenUsed/>
    <w:rsid w:val="00DE5DF3"/>
    <w:pPr>
      <w:spacing w:before="100" w:beforeAutospacing="1" w:after="100" w:afterAutospacing="1"/>
    </w:pPr>
    <w:rPr>
      <w:rFonts w:ascii="Times New Roman" w:eastAsia="Times New Roman" w:hAnsi="Times New Roman"/>
      <w:sz w:val="24"/>
      <w:szCs w:val="24"/>
      <w:lang w:eastAsia="de-DE"/>
    </w:rPr>
  </w:style>
  <w:style w:type="character" w:styleId="Fett">
    <w:name w:val="Strong"/>
    <w:basedOn w:val="Absatz-Standardschriftart"/>
    <w:uiPriority w:val="22"/>
    <w:qFormat/>
    <w:rsid w:val="00DE5DF3"/>
    <w:rPr>
      <w:b/>
      <w:bCs/>
    </w:rPr>
  </w:style>
  <w:style w:type="character" w:customStyle="1" w:styleId="UnresolvedMention">
    <w:name w:val="Unresolved Mention"/>
    <w:basedOn w:val="Absatz-Standardschriftart"/>
    <w:uiPriority w:val="99"/>
    <w:semiHidden/>
    <w:unhideWhenUsed/>
    <w:rsid w:val="00782025"/>
    <w:rPr>
      <w:color w:val="605E5C"/>
      <w:shd w:val="clear" w:color="auto" w:fill="E1DFDD"/>
    </w:rPr>
  </w:style>
  <w:style w:type="character" w:styleId="BesuchterHyperlink">
    <w:name w:val="FollowedHyperlink"/>
    <w:basedOn w:val="Absatz-Standardschriftart"/>
    <w:uiPriority w:val="99"/>
    <w:semiHidden/>
    <w:unhideWhenUsed/>
    <w:rsid w:val="00E0787E"/>
    <w:rPr>
      <w:color w:val="800080" w:themeColor="followedHyperlink"/>
      <w:u w:val="single"/>
    </w:rPr>
  </w:style>
  <w:style w:type="character" w:styleId="Hervorhebung">
    <w:name w:val="Emphasis"/>
    <w:basedOn w:val="Absatz-Standardschriftart"/>
    <w:uiPriority w:val="20"/>
    <w:qFormat/>
    <w:rsid w:val="00E0787E"/>
    <w:rPr>
      <w:i/>
      <w:iCs/>
    </w:rPr>
  </w:style>
  <w:style w:type="character" w:styleId="Kommentarzeichen">
    <w:name w:val="annotation reference"/>
    <w:basedOn w:val="Absatz-Standardschriftart"/>
    <w:uiPriority w:val="99"/>
    <w:semiHidden/>
    <w:unhideWhenUsed/>
    <w:rsid w:val="003521AF"/>
    <w:rPr>
      <w:sz w:val="16"/>
      <w:szCs w:val="16"/>
    </w:rPr>
  </w:style>
  <w:style w:type="paragraph" w:styleId="Kommentartext">
    <w:name w:val="annotation text"/>
    <w:basedOn w:val="Standard"/>
    <w:link w:val="KommentartextZchn"/>
    <w:uiPriority w:val="99"/>
    <w:semiHidden/>
    <w:unhideWhenUsed/>
    <w:rsid w:val="003521AF"/>
    <w:rPr>
      <w:sz w:val="20"/>
      <w:szCs w:val="20"/>
    </w:rPr>
  </w:style>
  <w:style w:type="character" w:customStyle="1" w:styleId="KommentartextZchn">
    <w:name w:val="Kommentartext Zchn"/>
    <w:basedOn w:val="Absatz-Standardschriftart"/>
    <w:link w:val="Kommentartext"/>
    <w:uiPriority w:val="99"/>
    <w:semiHidden/>
    <w:rsid w:val="003521AF"/>
    <w:rPr>
      <w:rFonts w:ascii="Calibri" w:hAnsi="Calibri" w:cs="Times New Roman"/>
      <w:sz w:val="20"/>
      <w:szCs w:val="20"/>
      <w:lang w:eastAsia="es-CL"/>
    </w:rPr>
  </w:style>
  <w:style w:type="paragraph" w:styleId="Kommentarthema">
    <w:name w:val="annotation subject"/>
    <w:basedOn w:val="Kommentartext"/>
    <w:next w:val="Kommentartext"/>
    <w:link w:val="KommentarthemaZchn"/>
    <w:uiPriority w:val="99"/>
    <w:semiHidden/>
    <w:unhideWhenUsed/>
    <w:rsid w:val="003521AF"/>
    <w:rPr>
      <w:b/>
      <w:bCs/>
    </w:rPr>
  </w:style>
  <w:style w:type="character" w:customStyle="1" w:styleId="KommentarthemaZchn">
    <w:name w:val="Kommentarthema Zchn"/>
    <w:basedOn w:val="KommentartextZchn"/>
    <w:link w:val="Kommentarthema"/>
    <w:uiPriority w:val="99"/>
    <w:semiHidden/>
    <w:rsid w:val="003521AF"/>
    <w:rPr>
      <w:rFonts w:ascii="Calibri" w:hAnsi="Calibri" w:cs="Times New Roman"/>
      <w:b/>
      <w:bCs/>
      <w:sz w:val="20"/>
      <w:szCs w:val="20"/>
      <w:lang w:eastAsia="es-CL"/>
    </w:rPr>
  </w:style>
  <w:style w:type="paragraph" w:styleId="Kopfzeile">
    <w:name w:val="header"/>
    <w:basedOn w:val="Standard"/>
    <w:link w:val="KopfzeileZchn"/>
    <w:uiPriority w:val="99"/>
    <w:unhideWhenUsed/>
    <w:rsid w:val="00746A52"/>
    <w:pPr>
      <w:tabs>
        <w:tab w:val="center" w:pos="4536"/>
        <w:tab w:val="right" w:pos="9072"/>
      </w:tabs>
    </w:pPr>
  </w:style>
  <w:style w:type="character" w:customStyle="1" w:styleId="KopfzeileZchn">
    <w:name w:val="Kopfzeile Zchn"/>
    <w:basedOn w:val="Absatz-Standardschriftart"/>
    <w:link w:val="Kopfzeile"/>
    <w:uiPriority w:val="99"/>
    <w:rsid w:val="00746A52"/>
    <w:rPr>
      <w:rFonts w:ascii="Calibri" w:hAnsi="Calibri" w:cs="Times New Roman"/>
      <w:lang w:eastAsia="es-CL"/>
    </w:rPr>
  </w:style>
  <w:style w:type="paragraph" w:styleId="Fuzeile">
    <w:name w:val="footer"/>
    <w:basedOn w:val="Standard"/>
    <w:link w:val="FuzeileZchn"/>
    <w:uiPriority w:val="99"/>
    <w:unhideWhenUsed/>
    <w:rsid w:val="00746A52"/>
    <w:pPr>
      <w:tabs>
        <w:tab w:val="center" w:pos="4536"/>
        <w:tab w:val="right" w:pos="9072"/>
      </w:tabs>
    </w:pPr>
  </w:style>
  <w:style w:type="character" w:customStyle="1" w:styleId="FuzeileZchn">
    <w:name w:val="Fußzeile Zchn"/>
    <w:basedOn w:val="Absatz-Standardschriftart"/>
    <w:link w:val="Fuzeile"/>
    <w:uiPriority w:val="99"/>
    <w:rsid w:val="00746A52"/>
    <w:rPr>
      <w:rFonts w:ascii="Calibri" w:hAnsi="Calibri" w:cs="Times New Roman"/>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2BDB"/>
    <w:pPr>
      <w:spacing w:after="0" w:line="240" w:lineRule="auto"/>
    </w:pPr>
    <w:rPr>
      <w:rFonts w:ascii="Calibri" w:hAnsi="Calibri" w:cs="Times New Roman"/>
      <w:lang w:eastAsia="es-C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22BDB"/>
    <w:rPr>
      <w:color w:val="0000FF"/>
      <w:u w:val="single"/>
    </w:rPr>
  </w:style>
  <w:style w:type="paragraph" w:styleId="Sprechblasentext">
    <w:name w:val="Balloon Text"/>
    <w:basedOn w:val="Standard"/>
    <w:link w:val="SprechblasentextZchn"/>
    <w:uiPriority w:val="99"/>
    <w:semiHidden/>
    <w:unhideWhenUsed/>
    <w:rsid w:val="00D446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467C"/>
    <w:rPr>
      <w:rFonts w:ascii="Tahoma" w:hAnsi="Tahoma" w:cs="Tahoma"/>
      <w:sz w:val="16"/>
      <w:szCs w:val="16"/>
      <w:lang w:eastAsia="es-CL"/>
    </w:rPr>
  </w:style>
  <w:style w:type="paragraph" w:styleId="StandardWeb">
    <w:name w:val="Normal (Web)"/>
    <w:basedOn w:val="Standard"/>
    <w:uiPriority w:val="99"/>
    <w:semiHidden/>
    <w:unhideWhenUsed/>
    <w:rsid w:val="00DE5DF3"/>
    <w:pPr>
      <w:spacing w:before="100" w:beforeAutospacing="1" w:after="100" w:afterAutospacing="1"/>
    </w:pPr>
    <w:rPr>
      <w:rFonts w:ascii="Times New Roman" w:eastAsia="Times New Roman" w:hAnsi="Times New Roman"/>
      <w:sz w:val="24"/>
      <w:szCs w:val="24"/>
      <w:lang w:eastAsia="de-DE"/>
    </w:rPr>
  </w:style>
  <w:style w:type="character" w:styleId="Fett">
    <w:name w:val="Strong"/>
    <w:basedOn w:val="Absatz-Standardschriftart"/>
    <w:uiPriority w:val="22"/>
    <w:qFormat/>
    <w:rsid w:val="00DE5DF3"/>
    <w:rPr>
      <w:b/>
      <w:bCs/>
    </w:rPr>
  </w:style>
  <w:style w:type="character" w:customStyle="1" w:styleId="UnresolvedMention">
    <w:name w:val="Unresolved Mention"/>
    <w:basedOn w:val="Absatz-Standardschriftart"/>
    <w:uiPriority w:val="99"/>
    <w:semiHidden/>
    <w:unhideWhenUsed/>
    <w:rsid w:val="00782025"/>
    <w:rPr>
      <w:color w:val="605E5C"/>
      <w:shd w:val="clear" w:color="auto" w:fill="E1DFDD"/>
    </w:rPr>
  </w:style>
  <w:style w:type="character" w:styleId="BesuchterHyperlink">
    <w:name w:val="FollowedHyperlink"/>
    <w:basedOn w:val="Absatz-Standardschriftart"/>
    <w:uiPriority w:val="99"/>
    <w:semiHidden/>
    <w:unhideWhenUsed/>
    <w:rsid w:val="00E0787E"/>
    <w:rPr>
      <w:color w:val="800080" w:themeColor="followedHyperlink"/>
      <w:u w:val="single"/>
    </w:rPr>
  </w:style>
  <w:style w:type="character" w:styleId="Hervorhebung">
    <w:name w:val="Emphasis"/>
    <w:basedOn w:val="Absatz-Standardschriftart"/>
    <w:uiPriority w:val="20"/>
    <w:qFormat/>
    <w:rsid w:val="00E0787E"/>
    <w:rPr>
      <w:i/>
      <w:iCs/>
    </w:rPr>
  </w:style>
  <w:style w:type="character" w:styleId="Kommentarzeichen">
    <w:name w:val="annotation reference"/>
    <w:basedOn w:val="Absatz-Standardschriftart"/>
    <w:uiPriority w:val="99"/>
    <w:semiHidden/>
    <w:unhideWhenUsed/>
    <w:rsid w:val="003521AF"/>
    <w:rPr>
      <w:sz w:val="16"/>
      <w:szCs w:val="16"/>
    </w:rPr>
  </w:style>
  <w:style w:type="paragraph" w:styleId="Kommentartext">
    <w:name w:val="annotation text"/>
    <w:basedOn w:val="Standard"/>
    <w:link w:val="KommentartextZchn"/>
    <w:uiPriority w:val="99"/>
    <w:semiHidden/>
    <w:unhideWhenUsed/>
    <w:rsid w:val="003521AF"/>
    <w:rPr>
      <w:sz w:val="20"/>
      <w:szCs w:val="20"/>
    </w:rPr>
  </w:style>
  <w:style w:type="character" w:customStyle="1" w:styleId="KommentartextZchn">
    <w:name w:val="Kommentartext Zchn"/>
    <w:basedOn w:val="Absatz-Standardschriftart"/>
    <w:link w:val="Kommentartext"/>
    <w:uiPriority w:val="99"/>
    <w:semiHidden/>
    <w:rsid w:val="003521AF"/>
    <w:rPr>
      <w:rFonts w:ascii="Calibri" w:hAnsi="Calibri" w:cs="Times New Roman"/>
      <w:sz w:val="20"/>
      <w:szCs w:val="20"/>
      <w:lang w:eastAsia="es-CL"/>
    </w:rPr>
  </w:style>
  <w:style w:type="paragraph" w:styleId="Kommentarthema">
    <w:name w:val="annotation subject"/>
    <w:basedOn w:val="Kommentartext"/>
    <w:next w:val="Kommentartext"/>
    <w:link w:val="KommentarthemaZchn"/>
    <w:uiPriority w:val="99"/>
    <w:semiHidden/>
    <w:unhideWhenUsed/>
    <w:rsid w:val="003521AF"/>
    <w:rPr>
      <w:b/>
      <w:bCs/>
    </w:rPr>
  </w:style>
  <w:style w:type="character" w:customStyle="1" w:styleId="KommentarthemaZchn">
    <w:name w:val="Kommentarthema Zchn"/>
    <w:basedOn w:val="KommentartextZchn"/>
    <w:link w:val="Kommentarthema"/>
    <w:uiPriority w:val="99"/>
    <w:semiHidden/>
    <w:rsid w:val="003521AF"/>
    <w:rPr>
      <w:rFonts w:ascii="Calibri" w:hAnsi="Calibri" w:cs="Times New Roman"/>
      <w:b/>
      <w:bCs/>
      <w:sz w:val="20"/>
      <w:szCs w:val="20"/>
      <w:lang w:eastAsia="es-CL"/>
    </w:rPr>
  </w:style>
  <w:style w:type="paragraph" w:styleId="Kopfzeile">
    <w:name w:val="header"/>
    <w:basedOn w:val="Standard"/>
    <w:link w:val="KopfzeileZchn"/>
    <w:uiPriority w:val="99"/>
    <w:unhideWhenUsed/>
    <w:rsid w:val="00746A52"/>
    <w:pPr>
      <w:tabs>
        <w:tab w:val="center" w:pos="4536"/>
        <w:tab w:val="right" w:pos="9072"/>
      </w:tabs>
    </w:pPr>
  </w:style>
  <w:style w:type="character" w:customStyle="1" w:styleId="KopfzeileZchn">
    <w:name w:val="Kopfzeile Zchn"/>
    <w:basedOn w:val="Absatz-Standardschriftart"/>
    <w:link w:val="Kopfzeile"/>
    <w:uiPriority w:val="99"/>
    <w:rsid w:val="00746A52"/>
    <w:rPr>
      <w:rFonts w:ascii="Calibri" w:hAnsi="Calibri" w:cs="Times New Roman"/>
      <w:lang w:eastAsia="es-CL"/>
    </w:rPr>
  </w:style>
  <w:style w:type="paragraph" w:styleId="Fuzeile">
    <w:name w:val="footer"/>
    <w:basedOn w:val="Standard"/>
    <w:link w:val="FuzeileZchn"/>
    <w:uiPriority w:val="99"/>
    <w:unhideWhenUsed/>
    <w:rsid w:val="00746A52"/>
    <w:pPr>
      <w:tabs>
        <w:tab w:val="center" w:pos="4536"/>
        <w:tab w:val="right" w:pos="9072"/>
      </w:tabs>
    </w:pPr>
  </w:style>
  <w:style w:type="character" w:customStyle="1" w:styleId="FuzeileZchn">
    <w:name w:val="Fußzeile Zchn"/>
    <w:basedOn w:val="Absatz-Standardschriftart"/>
    <w:link w:val="Fuzeile"/>
    <w:uiPriority w:val="99"/>
    <w:rsid w:val="00746A52"/>
    <w:rPr>
      <w:rFonts w:ascii="Calibri" w:hAnsi="Calibri" w:cs="Times New Roman"/>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045461">
      <w:bodyDiv w:val="1"/>
      <w:marLeft w:val="0"/>
      <w:marRight w:val="0"/>
      <w:marTop w:val="0"/>
      <w:marBottom w:val="0"/>
      <w:divBdr>
        <w:top w:val="none" w:sz="0" w:space="0" w:color="auto"/>
        <w:left w:val="none" w:sz="0" w:space="0" w:color="auto"/>
        <w:bottom w:val="none" w:sz="0" w:space="0" w:color="auto"/>
        <w:right w:val="none" w:sz="0" w:space="0" w:color="auto"/>
      </w:divBdr>
    </w:div>
    <w:div w:id="1336492963">
      <w:bodyDiv w:val="1"/>
      <w:marLeft w:val="0"/>
      <w:marRight w:val="0"/>
      <w:marTop w:val="0"/>
      <w:marBottom w:val="0"/>
      <w:divBdr>
        <w:top w:val="none" w:sz="0" w:space="0" w:color="auto"/>
        <w:left w:val="none" w:sz="0" w:space="0" w:color="auto"/>
        <w:bottom w:val="none" w:sz="0" w:space="0" w:color="auto"/>
        <w:right w:val="none" w:sz="0" w:space="0" w:color="auto"/>
      </w:divBdr>
      <w:divsChild>
        <w:div w:id="10761407">
          <w:marLeft w:val="0"/>
          <w:marRight w:val="0"/>
          <w:marTop w:val="0"/>
          <w:marBottom w:val="0"/>
          <w:divBdr>
            <w:top w:val="none" w:sz="0" w:space="0" w:color="auto"/>
            <w:left w:val="none" w:sz="0" w:space="0" w:color="auto"/>
            <w:bottom w:val="none" w:sz="0" w:space="0" w:color="auto"/>
            <w:right w:val="none" w:sz="0" w:space="0" w:color="auto"/>
          </w:divBdr>
        </w:div>
        <w:div w:id="1278678852">
          <w:marLeft w:val="0"/>
          <w:marRight w:val="0"/>
          <w:marTop w:val="0"/>
          <w:marBottom w:val="0"/>
          <w:divBdr>
            <w:top w:val="none" w:sz="0" w:space="0" w:color="auto"/>
            <w:left w:val="none" w:sz="0" w:space="0" w:color="auto"/>
            <w:bottom w:val="none" w:sz="0" w:space="0" w:color="auto"/>
            <w:right w:val="none" w:sz="0" w:space="0" w:color="auto"/>
          </w:divBdr>
          <w:divsChild>
            <w:div w:id="1360013136">
              <w:marLeft w:val="0"/>
              <w:marRight w:val="0"/>
              <w:marTop w:val="0"/>
              <w:marBottom w:val="0"/>
              <w:divBdr>
                <w:top w:val="none" w:sz="0" w:space="0" w:color="auto"/>
                <w:left w:val="none" w:sz="0" w:space="0" w:color="auto"/>
                <w:bottom w:val="none" w:sz="0" w:space="0" w:color="auto"/>
                <w:right w:val="none" w:sz="0" w:space="0" w:color="auto"/>
              </w:divBdr>
              <w:divsChild>
                <w:div w:id="5909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08603">
          <w:marLeft w:val="0"/>
          <w:marRight w:val="0"/>
          <w:marTop w:val="0"/>
          <w:marBottom w:val="0"/>
          <w:divBdr>
            <w:top w:val="none" w:sz="0" w:space="0" w:color="auto"/>
            <w:left w:val="none" w:sz="0" w:space="0" w:color="auto"/>
            <w:bottom w:val="none" w:sz="0" w:space="0" w:color="auto"/>
            <w:right w:val="none" w:sz="0" w:space="0" w:color="auto"/>
          </w:divBdr>
        </w:div>
      </w:divsChild>
    </w:div>
    <w:div w:id="205438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gk.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il@konsens.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igk.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59583271.dotm</Template>
  <TotalTime>0</TotalTime>
  <Pages>2</Pages>
  <Words>635</Words>
  <Characters>3516</Characters>
  <Application>Microsoft Office Word</Application>
  <DocSecurity>0</DocSecurity>
  <Lines>68</Lines>
  <Paragraphs>15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2019-01-17T09:43:00Z</dcterms:created>
  <dcterms:modified xsi:type="dcterms:W3CDTF">2019-01-17T09:44:00Z</dcterms:modified>
</cp:coreProperties>
</file>