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3CA9" w14:textId="77777777" w:rsidR="00160D70" w:rsidRPr="007F19FB" w:rsidRDefault="007460BC" w:rsidP="00160D70">
      <w:pPr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Disposal</w:t>
      </w:r>
      <w:r w:rsidR="00160D70" w:rsidRPr="007F19FB">
        <w:rPr>
          <w:rFonts w:ascii="Arial" w:hAnsi="Arial" w:cs="Arial"/>
          <w:b/>
          <w:bCs/>
          <w:sz w:val="36"/>
          <w:szCs w:val="36"/>
          <w:lang w:val="en-GB"/>
        </w:rPr>
        <w:t>: PRE</w:t>
      </w:r>
      <w:r w:rsidR="00597253" w:rsidRPr="007F19FB">
        <w:rPr>
          <w:rFonts w:ascii="Arial" w:hAnsi="Arial" w:cs="Arial"/>
          <w:b/>
          <w:bCs/>
          <w:sz w:val="36"/>
          <w:szCs w:val="36"/>
          <w:lang w:val="en-GB"/>
        </w:rPr>
        <w:t xml:space="preserve"> s</w:t>
      </w:r>
      <w:r w:rsidR="00160D70" w:rsidRPr="007F19FB">
        <w:rPr>
          <w:rFonts w:ascii="Arial" w:hAnsi="Arial" w:cs="Arial"/>
          <w:b/>
          <w:bCs/>
          <w:sz w:val="36"/>
          <w:szCs w:val="36"/>
          <w:lang w:val="en-GB"/>
        </w:rPr>
        <w:t>ystem</w:t>
      </w:r>
      <w:r w:rsidR="00597253" w:rsidRPr="007F19FB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383891" w:rsidRPr="007F19FB">
        <w:rPr>
          <w:rFonts w:ascii="Arial" w:hAnsi="Arial" w:cs="Arial"/>
          <w:b/>
          <w:bCs/>
          <w:sz w:val="36"/>
          <w:szCs w:val="36"/>
          <w:lang w:val="en-GB"/>
        </w:rPr>
        <w:t>recovers</w:t>
      </w:r>
    </w:p>
    <w:p w14:paraId="6ACFEEAB" w14:textId="77777777" w:rsidR="00160D70" w:rsidRPr="007F19FB" w:rsidRDefault="00160D70" w:rsidP="00160D70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7F19FB">
        <w:rPr>
          <w:rFonts w:ascii="Arial" w:hAnsi="Arial" w:cs="Arial"/>
          <w:b/>
          <w:bCs/>
          <w:sz w:val="36"/>
          <w:szCs w:val="36"/>
          <w:lang w:val="en-GB"/>
        </w:rPr>
        <w:t>un</w:t>
      </w:r>
      <w:r w:rsidR="00597253" w:rsidRPr="007F19FB">
        <w:rPr>
          <w:rFonts w:ascii="Arial" w:hAnsi="Arial" w:cs="Arial"/>
          <w:b/>
          <w:bCs/>
          <w:sz w:val="36"/>
          <w:szCs w:val="36"/>
          <w:lang w:val="en-GB"/>
        </w:rPr>
        <w:t>usable</w:t>
      </w:r>
      <w:r w:rsidRPr="007F19FB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597253" w:rsidRPr="007F19FB">
        <w:rPr>
          <w:rFonts w:ascii="Arial" w:hAnsi="Arial" w:cs="Arial"/>
          <w:b/>
          <w:bCs/>
          <w:sz w:val="36"/>
          <w:szCs w:val="36"/>
          <w:lang w:val="en-GB"/>
        </w:rPr>
        <w:t>agricultural pesticides</w:t>
      </w:r>
    </w:p>
    <w:p w14:paraId="4603F6B4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</w:p>
    <w:p w14:paraId="211C367A" w14:textId="77777777" w:rsidR="00160D70" w:rsidRPr="007F19FB" w:rsidRDefault="00597253" w:rsidP="00160D70">
      <w:pPr>
        <w:pStyle w:val="NurText"/>
        <w:rPr>
          <w:rFonts w:ascii="Arial" w:hAnsi="Arial" w:cs="Arial"/>
          <w:b/>
          <w:bCs/>
          <w:sz w:val="24"/>
          <w:szCs w:val="24"/>
          <w:lang w:val="en-GB"/>
        </w:rPr>
      </w:pPr>
      <w:r w:rsidRPr="007F19FB">
        <w:rPr>
          <w:rFonts w:ascii="Arial" w:hAnsi="Arial" w:cs="Arial"/>
          <w:b/>
          <w:bCs/>
          <w:sz w:val="24"/>
          <w:szCs w:val="24"/>
          <w:lang w:val="en-GB"/>
        </w:rPr>
        <w:t>Nationwide collection</w:t>
      </w:r>
      <w:r w:rsidR="00160D70" w:rsidRPr="007F19FB">
        <w:rPr>
          <w:rFonts w:ascii="Arial" w:hAnsi="Arial" w:cs="Arial"/>
          <w:b/>
          <w:bCs/>
          <w:sz w:val="24"/>
          <w:szCs w:val="24"/>
          <w:lang w:val="en-GB"/>
        </w:rPr>
        <w:t xml:space="preserve"> 2020 </w:t>
      </w:r>
      <w:r w:rsidRPr="007F19FB">
        <w:rPr>
          <w:rFonts w:ascii="Arial" w:hAnsi="Arial" w:cs="Arial"/>
          <w:b/>
          <w:bCs/>
          <w:sz w:val="24"/>
          <w:szCs w:val="24"/>
          <w:lang w:val="en-GB"/>
        </w:rPr>
        <w:t>at</w:t>
      </w:r>
      <w:r w:rsidR="00160D70" w:rsidRPr="007F19FB">
        <w:rPr>
          <w:rFonts w:ascii="Arial" w:hAnsi="Arial" w:cs="Arial"/>
          <w:b/>
          <w:bCs/>
          <w:sz w:val="24"/>
          <w:szCs w:val="24"/>
          <w:lang w:val="en-GB"/>
        </w:rPr>
        <w:t xml:space="preserve"> 8 </w:t>
      </w:r>
      <w:r w:rsidRPr="007F19FB">
        <w:rPr>
          <w:rFonts w:ascii="Arial" w:hAnsi="Arial" w:cs="Arial"/>
          <w:b/>
          <w:bCs/>
          <w:sz w:val="24"/>
          <w:szCs w:val="24"/>
          <w:lang w:val="en-GB"/>
        </w:rPr>
        <w:t>locations</w:t>
      </w:r>
      <w:r w:rsidR="00160D70" w:rsidRPr="007F19FB">
        <w:rPr>
          <w:rFonts w:ascii="Arial" w:hAnsi="Arial" w:cs="Arial"/>
          <w:b/>
          <w:bCs/>
          <w:sz w:val="24"/>
          <w:szCs w:val="24"/>
          <w:lang w:val="en-GB"/>
        </w:rPr>
        <w:t xml:space="preserve"> / </w:t>
      </w:r>
      <w:r w:rsidRPr="007F19FB">
        <w:rPr>
          <w:rFonts w:ascii="Arial" w:hAnsi="Arial" w:cs="Arial"/>
          <w:b/>
          <w:bCs/>
          <w:sz w:val="24"/>
          <w:szCs w:val="24"/>
          <w:lang w:val="en-GB"/>
        </w:rPr>
        <w:t>dates and places in the</w:t>
      </w:r>
      <w:r w:rsidR="00160D70" w:rsidRPr="007F19FB">
        <w:rPr>
          <w:rFonts w:ascii="Arial" w:hAnsi="Arial" w:cs="Arial"/>
          <w:b/>
          <w:bCs/>
          <w:sz w:val="24"/>
          <w:szCs w:val="24"/>
          <w:lang w:val="en-GB"/>
        </w:rPr>
        <w:t xml:space="preserve"> Internet</w:t>
      </w:r>
    </w:p>
    <w:p w14:paraId="5262AD0D" w14:textId="77777777" w:rsidR="00160D70" w:rsidRPr="007F19FB" w:rsidRDefault="00160D70" w:rsidP="00160D70">
      <w:pPr>
        <w:pStyle w:val="NurText"/>
        <w:rPr>
          <w:rFonts w:ascii="Arial" w:hAnsi="Arial" w:cs="Arial"/>
          <w:sz w:val="24"/>
          <w:szCs w:val="24"/>
          <w:lang w:val="en-GB"/>
        </w:rPr>
      </w:pPr>
    </w:p>
    <w:p w14:paraId="2E95B78C" w14:textId="248ACE22" w:rsidR="009B7580" w:rsidRPr="007F19FB" w:rsidRDefault="00C50068" w:rsidP="00160D70">
      <w:pPr>
        <w:pStyle w:val="NurText"/>
        <w:rPr>
          <w:rFonts w:ascii="Arial" w:hAnsi="Arial" w:cs="Arial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69DAE7B" wp14:editId="36F45DF7">
            <wp:extent cx="5760720" cy="22117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37F2" w14:textId="77777777" w:rsidR="009B7580" w:rsidRPr="007F19FB" w:rsidRDefault="009B7580" w:rsidP="00160D70">
      <w:pPr>
        <w:pStyle w:val="NurText"/>
        <w:rPr>
          <w:rFonts w:ascii="Arial" w:hAnsi="Arial" w:cs="Arial"/>
          <w:sz w:val="24"/>
          <w:szCs w:val="24"/>
          <w:lang w:val="en-GB"/>
        </w:rPr>
      </w:pPr>
    </w:p>
    <w:p w14:paraId="1D0220B3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</w:p>
    <w:p w14:paraId="75AD2813" w14:textId="0D438E79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  <w:r w:rsidRPr="007F19FB">
        <w:rPr>
          <w:rFonts w:ascii="Arial" w:hAnsi="Arial" w:cs="Arial"/>
          <w:sz w:val="24"/>
          <w:szCs w:val="24"/>
          <w:lang w:val="en-GB"/>
        </w:rPr>
        <w:t>(Frankfurt a. M., 30. Jul</w:t>
      </w:r>
      <w:r w:rsidR="00597253" w:rsidRPr="007F19FB">
        <w:rPr>
          <w:rFonts w:ascii="Arial" w:hAnsi="Arial" w:cs="Arial"/>
          <w:sz w:val="24"/>
          <w:szCs w:val="24"/>
          <w:lang w:val="en-GB"/>
        </w:rPr>
        <w:t>y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 2020</w:t>
      </w:r>
      <w:r w:rsidR="00BC3853" w:rsidRPr="007F19FB">
        <w:rPr>
          <w:rFonts w:ascii="Arial" w:hAnsi="Arial" w:cs="Arial"/>
          <w:sz w:val="24"/>
          <w:szCs w:val="24"/>
          <w:lang w:val="en-GB"/>
        </w:rPr>
        <w:t>) This</w:t>
      </w:r>
      <w:r w:rsidR="00597253" w:rsidRPr="007F19FB">
        <w:rPr>
          <w:rFonts w:ascii="Arial" w:hAnsi="Arial" w:cs="Arial"/>
          <w:sz w:val="24"/>
          <w:szCs w:val="24"/>
          <w:lang w:val="en-GB"/>
        </w:rPr>
        <w:t xml:space="preserve"> year as well there will be collections in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November 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 xml:space="preserve">by the </w:t>
      </w:r>
      <w:r w:rsidRPr="007F19FB">
        <w:rPr>
          <w:rFonts w:ascii="Arial" w:hAnsi="Arial" w:cs="Arial"/>
          <w:sz w:val="24"/>
          <w:szCs w:val="24"/>
          <w:lang w:val="en-GB" w:eastAsia="de-DE"/>
        </w:rPr>
        <w:t>PRE</w:t>
      </w:r>
      <w:r w:rsidRPr="007F19FB">
        <w:rPr>
          <w:rFonts w:ascii="Arial" w:hAnsi="Arial" w:cs="Arial"/>
          <w:sz w:val="24"/>
          <w:szCs w:val="24"/>
          <w:vertAlign w:val="superscript"/>
          <w:lang w:val="en-GB" w:eastAsia="de-DE"/>
        </w:rPr>
        <w:t>®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>recovery system</w:t>
      </w:r>
      <w:r w:rsidR="00DA1DF4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Pr="007F19FB">
        <w:rPr>
          <w:rFonts w:ascii="Arial" w:hAnsi="Arial" w:cs="Arial"/>
          <w:sz w:val="24"/>
          <w:szCs w:val="24"/>
          <w:lang w:val="en-GB" w:eastAsia="de-DE"/>
        </w:rPr>
        <w:t>(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>"</w:t>
      </w:r>
      <w:r w:rsidR="00377EAC" w:rsidRPr="007F19FB">
        <w:rPr>
          <w:rFonts w:ascii="Arial" w:hAnsi="Arial" w:cs="Arial"/>
          <w:b/>
          <w:sz w:val="24"/>
          <w:szCs w:val="24"/>
          <w:lang w:val="en-GB" w:eastAsia="de-DE"/>
        </w:rPr>
        <w:t>PRE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 xml:space="preserve">" – initial letters of the German for recovery and recycling of </w:t>
      </w:r>
      <w:r w:rsidR="00597253" w:rsidRPr="007F19FB">
        <w:rPr>
          <w:rFonts w:ascii="Arial" w:hAnsi="Arial" w:cs="Arial"/>
          <w:bCs/>
          <w:sz w:val="24"/>
          <w:szCs w:val="24"/>
          <w:lang w:val="en-GB" w:eastAsia="de-DE"/>
        </w:rPr>
        <w:t>agricultural pesticide</w:t>
      </w:r>
      <w:r w:rsidR="00597253" w:rsidRPr="00A11C81">
        <w:rPr>
          <w:rFonts w:ascii="Arial" w:hAnsi="Arial" w:cs="Arial"/>
          <w:bCs/>
          <w:sz w:val="24"/>
          <w:szCs w:val="24"/>
          <w:lang w:val="en-GB" w:eastAsia="de-DE"/>
        </w:rPr>
        <w:t>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). </w:t>
      </w:r>
      <w:r w:rsidR="007F19FB">
        <w:rPr>
          <w:rFonts w:ascii="Arial" w:hAnsi="Arial" w:cs="Arial"/>
          <w:sz w:val="24"/>
          <w:szCs w:val="24"/>
          <w:lang w:val="en-GB" w:eastAsia="de-DE"/>
        </w:rPr>
        <w:t>Obsolete a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 xml:space="preserve">gricultural pesticides will be 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recovered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 xml:space="preserve"> at eight locations throughout Germany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These incl</w:t>
      </w:r>
      <w:r w:rsidR="00377EAC" w:rsidRPr="007F19FB">
        <w:rPr>
          <w:rFonts w:ascii="Arial" w:hAnsi="Arial" w:cs="Arial"/>
          <w:sz w:val="24"/>
          <w:szCs w:val="24"/>
          <w:lang w:val="en-GB" w:eastAsia="de-DE"/>
        </w:rPr>
        <w:t>ude products that may no longer be used in Germany because their approval has expired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, as well as other products that accrue in farming, for example other agrochemicals, cleaning agents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, 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oils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,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>seed dressings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, 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fertilisers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,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>dressed seeds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, 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f</w:t>
      </w:r>
      <w:r w:rsidRPr="007F19FB">
        <w:rPr>
          <w:rFonts w:ascii="Arial" w:hAnsi="Arial" w:cs="Arial"/>
          <w:sz w:val="24"/>
          <w:szCs w:val="24"/>
          <w:lang w:val="en-GB" w:eastAsia="de-DE"/>
        </w:rPr>
        <w:t>ilter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, </w:t>
      </w:r>
      <w:r w:rsidR="00383891" w:rsidRPr="007F19FB">
        <w:rPr>
          <w:rFonts w:ascii="Arial" w:hAnsi="Arial" w:cs="Arial"/>
          <w:sz w:val="24"/>
          <w:szCs w:val="24"/>
          <w:lang w:val="en-GB" w:eastAsia="de-DE"/>
        </w:rPr>
        <w:t>greases and paint</w:t>
      </w:r>
      <w:r w:rsidRPr="007F19FB">
        <w:rPr>
          <w:rFonts w:ascii="Arial" w:hAnsi="Arial" w:cs="Arial"/>
          <w:sz w:val="24"/>
          <w:szCs w:val="24"/>
          <w:lang w:val="en-GB" w:eastAsia="de-DE"/>
        </w:rPr>
        <w:t>.</w:t>
      </w:r>
    </w:p>
    <w:p w14:paraId="0EE751D3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5B3AB4F0" w14:textId="0943D612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PRE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was brought into being in 2013 by the </w:t>
      </w:r>
      <w:proofErr w:type="spellStart"/>
      <w:r w:rsidRPr="007F19FB">
        <w:rPr>
          <w:rFonts w:ascii="Arial" w:hAnsi="Arial" w:cs="Arial"/>
          <w:sz w:val="24"/>
          <w:szCs w:val="24"/>
          <w:lang w:val="en-GB" w:eastAsia="de-DE"/>
        </w:rPr>
        <w:t>Industrieverband</w:t>
      </w:r>
      <w:proofErr w:type="spellEnd"/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proofErr w:type="spellStart"/>
      <w:r w:rsidRPr="007F19FB">
        <w:rPr>
          <w:rFonts w:ascii="Arial" w:hAnsi="Arial" w:cs="Arial"/>
          <w:sz w:val="24"/>
          <w:szCs w:val="24"/>
          <w:lang w:val="en-GB" w:eastAsia="de-DE"/>
        </w:rPr>
        <w:t>Agrar</w:t>
      </w:r>
      <w:proofErr w:type="spellEnd"/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e. V. (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Agricultural Industries 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Association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 - 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IVA)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in the framework of the 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sustainability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Pr="007F19FB">
        <w:rPr>
          <w:rFonts w:ascii="Arial" w:hAnsi="Arial" w:cs="Arial"/>
          <w:sz w:val="24"/>
          <w:szCs w:val="24"/>
          <w:lang w:val="en-GB" w:eastAsia="de-DE"/>
        </w:rPr>
        <w:t>initiative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>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of the German </w:t>
      </w:r>
      <w:r w:rsidR="007460BC" w:rsidRPr="007F19FB">
        <w:rPr>
          <w:rFonts w:ascii="Arial" w:hAnsi="Arial" w:cs="Arial"/>
          <w:sz w:val="24"/>
          <w:szCs w:val="24"/>
          <w:lang w:val="en-GB" w:eastAsia="de-DE"/>
        </w:rPr>
        <w:t xml:space="preserve">agricultural pesticide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>industry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>Since the start of PRE, 247</w:t>
      </w:r>
      <w:r w:rsidR="0019588E">
        <w:rPr>
          <w:rFonts w:ascii="Arial" w:hAnsi="Arial" w:cs="Arial"/>
          <w:sz w:val="24"/>
          <w:szCs w:val="24"/>
          <w:lang w:val="en-GB" w:eastAsia="de-DE"/>
        </w:rPr>
        <w:t>*</w:t>
      </w:r>
      <w:r w:rsidR="009320A0" w:rsidRPr="007F19FB">
        <w:rPr>
          <w:rFonts w:ascii="Arial" w:hAnsi="Arial" w:cs="Arial"/>
          <w:sz w:val="24"/>
          <w:szCs w:val="24"/>
          <w:lang w:val="en-GB" w:eastAsia="de-DE"/>
        </w:rPr>
        <w:t xml:space="preserve"> tonnes of 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 xml:space="preserve">obsolete </w:t>
      </w:r>
      <w:r w:rsidR="002B5129" w:rsidRPr="007F19FB">
        <w:rPr>
          <w:rFonts w:ascii="Arial" w:hAnsi="Arial" w:cs="Arial"/>
          <w:sz w:val="24"/>
          <w:szCs w:val="24"/>
          <w:lang w:val="en-GB" w:eastAsia="de-DE"/>
        </w:rPr>
        <w:t>agricultural pesticide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="002B5129" w:rsidRPr="007F19FB">
        <w:rPr>
          <w:rFonts w:ascii="Arial" w:hAnsi="Arial" w:cs="Arial"/>
          <w:sz w:val="24"/>
          <w:szCs w:val="24"/>
          <w:lang w:val="en-GB" w:eastAsia="de-DE"/>
        </w:rPr>
        <w:t>s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>tocks</w:t>
      </w:r>
      <w:r w:rsidR="002B5129" w:rsidRPr="007F19FB">
        <w:rPr>
          <w:rFonts w:ascii="Arial" w:hAnsi="Arial" w:cs="Arial"/>
          <w:sz w:val="24"/>
          <w:szCs w:val="24"/>
          <w:lang w:val="en-GB" w:eastAsia="de-DE"/>
        </w:rPr>
        <w:t xml:space="preserve"> have been </w:t>
      </w:r>
      <w:r w:rsidR="00A74B00" w:rsidRPr="007F19FB">
        <w:rPr>
          <w:rFonts w:ascii="Arial" w:hAnsi="Arial" w:cs="Arial"/>
          <w:sz w:val="24"/>
          <w:szCs w:val="24"/>
          <w:lang w:val="en-GB" w:eastAsia="de-DE"/>
        </w:rPr>
        <w:t>recycled</w:t>
      </w:r>
      <w:r w:rsidR="002B5129" w:rsidRPr="007F19FB">
        <w:rPr>
          <w:rFonts w:ascii="Arial" w:hAnsi="Arial" w:cs="Arial"/>
          <w:sz w:val="24"/>
          <w:szCs w:val="24"/>
          <w:lang w:val="en-GB" w:eastAsia="de-DE"/>
        </w:rPr>
        <w:t xml:space="preserve"> safely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2B5129" w:rsidRPr="007F19FB">
        <w:rPr>
          <w:rFonts w:ascii="Arial" w:hAnsi="Arial" w:cs="Arial"/>
          <w:sz w:val="24"/>
          <w:szCs w:val="24"/>
          <w:lang w:val="en-GB" w:eastAsia="de-DE"/>
        </w:rPr>
        <w:t xml:space="preserve">Since its introduction, the system has been used by 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1690 </w:t>
      </w:r>
      <w:r w:rsidR="002B5129" w:rsidRPr="007F19FB">
        <w:rPr>
          <w:rFonts w:ascii="Arial" w:hAnsi="Arial" w:cs="Arial"/>
          <w:sz w:val="24"/>
          <w:szCs w:val="24"/>
          <w:lang w:val="en-GB" w:eastAsia="de-DE"/>
        </w:rPr>
        <w:t>deliverers</w:t>
      </w:r>
      <w:r w:rsidRPr="007F19FB">
        <w:rPr>
          <w:rFonts w:ascii="Arial" w:hAnsi="Arial" w:cs="Arial"/>
          <w:sz w:val="24"/>
          <w:szCs w:val="24"/>
          <w:lang w:val="en-GB" w:eastAsia="de-DE"/>
        </w:rPr>
        <w:t>.</w:t>
      </w:r>
    </w:p>
    <w:p w14:paraId="763C383F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7F46B9A6" w14:textId="77777777" w:rsidR="00160D70" w:rsidRPr="007F19FB" w:rsidRDefault="00160D70" w:rsidP="00160D70">
      <w:pPr>
        <w:rPr>
          <w:rFonts w:ascii="Arial" w:hAnsi="Arial" w:cs="Arial"/>
          <w:i/>
          <w:iCs/>
          <w:lang w:val="en-GB" w:eastAsia="de-DE"/>
        </w:rPr>
      </w:pPr>
      <w:r w:rsidRPr="007F19FB">
        <w:rPr>
          <w:rFonts w:ascii="Arial" w:hAnsi="Arial" w:cs="Arial"/>
          <w:i/>
          <w:iCs/>
          <w:lang w:val="en-GB" w:eastAsia="de-DE"/>
        </w:rPr>
        <w:t>*(</w:t>
      </w:r>
      <w:r w:rsidR="002B5129" w:rsidRPr="007F19FB">
        <w:rPr>
          <w:rFonts w:ascii="Arial" w:hAnsi="Arial" w:cs="Arial"/>
          <w:i/>
          <w:iCs/>
          <w:lang w:val="en-GB" w:eastAsia="de-DE"/>
        </w:rPr>
        <w:t xml:space="preserve">Together with earlier </w:t>
      </w:r>
      <w:r w:rsidRPr="007F19FB">
        <w:rPr>
          <w:rFonts w:ascii="Arial" w:hAnsi="Arial" w:cs="Arial"/>
          <w:i/>
          <w:iCs/>
          <w:lang w:val="en-GB" w:eastAsia="de-DE"/>
        </w:rPr>
        <w:t>PRE</w:t>
      </w:r>
      <w:r w:rsidR="002B5129" w:rsidRPr="007F19FB">
        <w:rPr>
          <w:rFonts w:ascii="Arial" w:hAnsi="Arial" w:cs="Arial"/>
          <w:i/>
          <w:iCs/>
          <w:lang w:val="en-GB" w:eastAsia="de-DE"/>
        </w:rPr>
        <w:t xml:space="preserve"> projects, </w:t>
      </w:r>
      <w:r w:rsidR="007460BC" w:rsidRPr="007F19FB">
        <w:rPr>
          <w:rFonts w:ascii="Arial" w:hAnsi="Arial" w:cs="Arial"/>
          <w:i/>
          <w:iCs/>
          <w:lang w:val="en-GB" w:eastAsia="de-DE"/>
        </w:rPr>
        <w:t>since 2006</w:t>
      </w:r>
      <w:r w:rsidR="00A11C81">
        <w:rPr>
          <w:rFonts w:ascii="Arial" w:hAnsi="Arial" w:cs="Arial"/>
          <w:i/>
          <w:iCs/>
          <w:lang w:val="en-GB" w:eastAsia="de-DE"/>
        </w:rPr>
        <w:t>,</w:t>
      </w:r>
      <w:r w:rsidR="007460BC" w:rsidRPr="007F19FB">
        <w:rPr>
          <w:rFonts w:ascii="Arial" w:hAnsi="Arial" w:cs="Arial"/>
          <w:i/>
          <w:iCs/>
          <w:lang w:val="en-GB" w:eastAsia="de-DE"/>
        </w:rPr>
        <w:t xml:space="preserve"> </w:t>
      </w:r>
      <w:r w:rsidR="002B5129" w:rsidRPr="007F19FB">
        <w:rPr>
          <w:rFonts w:ascii="Arial" w:hAnsi="Arial" w:cs="Arial"/>
          <w:i/>
          <w:iCs/>
          <w:lang w:val="en-GB" w:eastAsia="de-DE"/>
        </w:rPr>
        <w:t xml:space="preserve">793 tonnes of </w:t>
      </w:r>
      <w:r w:rsidR="00635C46" w:rsidRPr="007F19FB">
        <w:rPr>
          <w:rFonts w:ascii="Arial" w:hAnsi="Arial" w:cs="Arial"/>
          <w:i/>
          <w:iCs/>
          <w:lang w:val="en-GB" w:eastAsia="de-DE"/>
        </w:rPr>
        <w:t xml:space="preserve">obsolete </w:t>
      </w:r>
      <w:r w:rsidR="002B5129" w:rsidRPr="007F19FB">
        <w:rPr>
          <w:rFonts w:ascii="Arial" w:hAnsi="Arial" w:cs="Arial"/>
          <w:i/>
          <w:lang w:val="en-GB" w:eastAsia="de-DE"/>
        </w:rPr>
        <w:t>agricultural pesticide</w:t>
      </w:r>
      <w:r w:rsidR="00635C46" w:rsidRPr="007F19FB">
        <w:rPr>
          <w:rFonts w:ascii="Arial" w:hAnsi="Arial" w:cs="Arial"/>
          <w:i/>
          <w:lang w:val="en-GB" w:eastAsia="de-DE"/>
        </w:rPr>
        <w:t xml:space="preserve"> </w:t>
      </w:r>
      <w:r w:rsidR="002B5129" w:rsidRPr="007F19FB">
        <w:rPr>
          <w:rFonts w:ascii="Arial" w:hAnsi="Arial" w:cs="Arial"/>
          <w:i/>
          <w:lang w:val="en-GB" w:eastAsia="de-DE"/>
        </w:rPr>
        <w:t>s</w:t>
      </w:r>
      <w:r w:rsidR="00635C46" w:rsidRPr="007F19FB">
        <w:rPr>
          <w:rFonts w:ascii="Arial" w:hAnsi="Arial" w:cs="Arial"/>
          <w:i/>
          <w:lang w:val="en-GB" w:eastAsia="de-DE"/>
        </w:rPr>
        <w:t>tocks</w:t>
      </w:r>
      <w:r w:rsidR="00B23457" w:rsidRPr="007F19FB">
        <w:rPr>
          <w:rFonts w:ascii="Arial" w:hAnsi="Arial" w:cs="Arial"/>
          <w:i/>
          <w:lang w:val="en-GB" w:eastAsia="de-DE"/>
        </w:rPr>
        <w:t xml:space="preserve"> and other agricultural chemicals have been recovered from over </w:t>
      </w:r>
      <w:r w:rsidR="002B5129" w:rsidRPr="007F19FB">
        <w:rPr>
          <w:rFonts w:ascii="Arial" w:hAnsi="Arial" w:cs="Arial"/>
          <w:i/>
          <w:iCs/>
          <w:lang w:val="en-GB" w:eastAsia="de-DE"/>
        </w:rPr>
        <w:t xml:space="preserve">10,000 </w:t>
      </w:r>
      <w:r w:rsidR="00B23457" w:rsidRPr="007F19FB">
        <w:rPr>
          <w:rFonts w:ascii="Arial" w:hAnsi="Arial" w:cs="Arial"/>
          <w:i/>
          <w:iCs/>
          <w:lang w:val="en-GB" w:eastAsia="de-DE"/>
        </w:rPr>
        <w:t xml:space="preserve">deliverers and </w:t>
      </w:r>
      <w:r w:rsidR="00A74B00" w:rsidRPr="007F19FB">
        <w:rPr>
          <w:rFonts w:ascii="Arial" w:hAnsi="Arial" w:cs="Arial"/>
          <w:i/>
          <w:iCs/>
          <w:lang w:val="en-GB" w:eastAsia="de-DE"/>
        </w:rPr>
        <w:t>recycled</w:t>
      </w:r>
      <w:r w:rsidR="00B23457" w:rsidRPr="007F19FB">
        <w:rPr>
          <w:rFonts w:ascii="Arial" w:hAnsi="Arial" w:cs="Arial"/>
          <w:i/>
          <w:iCs/>
          <w:lang w:val="en-GB" w:eastAsia="de-DE"/>
        </w:rPr>
        <w:t xml:space="preserve"> safely</w:t>
      </w:r>
      <w:r w:rsidRPr="007F19FB">
        <w:rPr>
          <w:rFonts w:ascii="Arial" w:hAnsi="Arial" w:cs="Arial"/>
          <w:i/>
          <w:iCs/>
          <w:lang w:val="en-GB" w:eastAsia="de-DE"/>
        </w:rPr>
        <w:t>.)</w:t>
      </w:r>
    </w:p>
    <w:p w14:paraId="574D23BE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45611567" w14:textId="77777777" w:rsidR="00160D70" w:rsidRPr="007F19FB" w:rsidRDefault="00B23457" w:rsidP="00160D70">
      <w:pPr>
        <w:rPr>
          <w:rFonts w:ascii="Arial" w:hAnsi="Arial" w:cs="Arial"/>
          <w:sz w:val="24"/>
          <w:szCs w:val="24"/>
          <w:lang w:val="en-GB" w:eastAsia="de-DE"/>
        </w:rPr>
      </w:pPr>
      <w:r w:rsidRPr="007F19FB">
        <w:rPr>
          <w:rFonts w:ascii="Arial" w:hAnsi="Arial" w:cs="Arial"/>
          <w:sz w:val="24"/>
          <w:szCs w:val="24"/>
          <w:lang w:val="en-GB" w:eastAsia="de-DE"/>
        </w:rPr>
        <w:t>The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PRE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system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i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s a 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comprehensive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solution for the safe disposal</w:t>
      </w:r>
      <w:r w:rsidRPr="007F19FB">
        <w:rPr>
          <w:rFonts w:ascii="Arial" w:hAnsi="Arial" w:cs="Arial"/>
          <w:i/>
          <w:sz w:val="24"/>
          <w:szCs w:val="24"/>
          <w:lang w:val="en-GB" w:eastAsia="de-DE"/>
        </w:rPr>
        <w:t xml:space="preserve"> </w:t>
      </w:r>
      <w:r w:rsidRPr="007F19FB">
        <w:rPr>
          <w:rFonts w:ascii="Arial" w:hAnsi="Arial" w:cs="Arial"/>
          <w:sz w:val="24"/>
          <w:szCs w:val="24"/>
          <w:lang w:val="en-GB" w:eastAsia="de-DE"/>
        </w:rPr>
        <w:t>of</w:t>
      </w:r>
      <w:r w:rsidRPr="007F19FB">
        <w:rPr>
          <w:rFonts w:ascii="Arial" w:hAnsi="Arial" w:cs="Arial"/>
          <w:i/>
          <w:sz w:val="24"/>
          <w:szCs w:val="24"/>
          <w:lang w:val="en-GB" w:eastAsia="de-DE"/>
        </w:rPr>
        <w:t xml:space="preserve"> 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>obsolete agricultural pesticide stocks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PRE </w:t>
      </w:r>
      <w:r w:rsidRPr="007F19FB">
        <w:rPr>
          <w:rFonts w:ascii="Arial" w:hAnsi="Arial" w:cs="Arial"/>
          <w:sz w:val="24"/>
          <w:szCs w:val="24"/>
          <w:lang w:val="en-GB" w:eastAsia="de-DE"/>
        </w:rPr>
        <w:t>guarantees safe,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="00A74B00" w:rsidRPr="007F19FB">
        <w:rPr>
          <w:rFonts w:ascii="Arial" w:hAnsi="Arial" w:cs="Arial"/>
          <w:sz w:val="24"/>
          <w:szCs w:val="24"/>
          <w:lang w:val="en-GB" w:eastAsia="de-DE"/>
        </w:rPr>
        <w:t>prompt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and </w:t>
      </w:r>
      <w:r w:rsidR="00A74B00" w:rsidRPr="007F19FB">
        <w:rPr>
          <w:rFonts w:ascii="Arial" w:hAnsi="Arial" w:cs="Arial"/>
          <w:sz w:val="24"/>
          <w:szCs w:val="24"/>
          <w:lang w:val="en-GB" w:eastAsia="de-DE"/>
        </w:rPr>
        <w:t>environmentally correct recycling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>.</w:t>
      </w:r>
    </w:p>
    <w:p w14:paraId="387EE10B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566703A9" w14:textId="77777777" w:rsidR="00BC3853" w:rsidRDefault="00A74B00" w:rsidP="00160D70">
      <w:pPr>
        <w:rPr>
          <w:rFonts w:ascii="Arial" w:hAnsi="Arial" w:cs="Arial"/>
          <w:sz w:val="24"/>
          <w:szCs w:val="24"/>
          <w:lang w:val="en-GB" w:eastAsia="de-DE"/>
        </w:rPr>
      </w:pPr>
      <w:r w:rsidRPr="007F19FB">
        <w:rPr>
          <w:rFonts w:ascii="Arial" w:hAnsi="Arial" w:cs="Arial"/>
          <w:sz w:val="24"/>
          <w:szCs w:val="24"/>
          <w:lang w:val="en-GB" w:eastAsia="de-DE"/>
        </w:rPr>
        <w:t>Further information on the PRE system, all collection points and dates for 2020, as well as the conditions for collections, can be found on the website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</w:p>
    <w:p w14:paraId="768C278D" w14:textId="1DD23884" w:rsidR="00160D70" w:rsidRPr="007F19FB" w:rsidRDefault="00F93D81" w:rsidP="00160D70">
      <w:pPr>
        <w:rPr>
          <w:rFonts w:ascii="Arial" w:hAnsi="Arial" w:cs="Arial"/>
          <w:sz w:val="24"/>
          <w:szCs w:val="24"/>
          <w:lang w:val="en-GB" w:eastAsia="de-DE"/>
        </w:rPr>
      </w:pPr>
      <w:hyperlink r:id="rId5" w:history="1">
        <w:r w:rsidR="00160D70" w:rsidRPr="007F19FB">
          <w:rPr>
            <w:rStyle w:val="Hyperlink"/>
            <w:rFonts w:ascii="Arial" w:hAnsi="Arial" w:cs="Arial"/>
            <w:color w:val="auto"/>
            <w:sz w:val="24"/>
            <w:szCs w:val="24"/>
            <w:lang w:val="en-GB" w:eastAsia="de-DE"/>
          </w:rPr>
          <w:t>www.pre-service.de</w:t>
        </w:r>
      </w:hyperlink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Experts from the company RIGK GmbH, Wiesbaden, which has been entrusted with the implementation of the project, are available via the free service hotline 0800 3086001</w:t>
      </w:r>
      <w:r>
        <w:rPr>
          <w:rFonts w:ascii="Arial" w:hAnsi="Arial" w:cs="Arial"/>
          <w:sz w:val="24"/>
          <w:szCs w:val="24"/>
          <w:lang w:val="en-GB" w:eastAsia="de-DE"/>
        </w:rPr>
        <w:t>*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 xml:space="preserve"> to answer questions on the recovery and recycling of obsolete agricultural pesticide</w:t>
      </w:r>
      <w:r w:rsidR="00A11C81">
        <w:rPr>
          <w:rFonts w:ascii="Arial" w:hAnsi="Arial" w:cs="Arial"/>
          <w:sz w:val="24"/>
          <w:szCs w:val="24"/>
          <w:lang w:val="en-GB" w:eastAsia="de-DE"/>
        </w:rPr>
        <w:t>s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 xml:space="preserve"> and other agricultural chemical stocks (Mon - Fri, 9a</w:t>
      </w:r>
      <w:r w:rsidR="00A11C81">
        <w:rPr>
          <w:rFonts w:ascii="Arial" w:hAnsi="Arial" w:cs="Arial"/>
          <w:sz w:val="24"/>
          <w:szCs w:val="24"/>
          <w:lang w:val="en-GB" w:eastAsia="de-DE"/>
        </w:rPr>
        <w:t>.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m</w:t>
      </w:r>
      <w:r w:rsidR="00A11C81">
        <w:rPr>
          <w:rFonts w:ascii="Arial" w:hAnsi="Arial" w:cs="Arial"/>
          <w:sz w:val="24"/>
          <w:szCs w:val="24"/>
          <w:lang w:val="en-GB" w:eastAsia="de-DE"/>
        </w:rPr>
        <w:t>.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 xml:space="preserve"> – 5p</w:t>
      </w:r>
      <w:r w:rsidR="00A11C81">
        <w:rPr>
          <w:rFonts w:ascii="Arial" w:hAnsi="Arial" w:cs="Arial"/>
          <w:sz w:val="24"/>
          <w:szCs w:val="24"/>
          <w:lang w:val="en-GB" w:eastAsia="de-DE"/>
        </w:rPr>
        <w:t>.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m</w:t>
      </w:r>
      <w:r w:rsidR="00A11C81">
        <w:rPr>
          <w:rFonts w:ascii="Arial" w:hAnsi="Arial" w:cs="Arial"/>
          <w:sz w:val="24"/>
          <w:szCs w:val="24"/>
          <w:lang w:val="en-GB" w:eastAsia="de-DE"/>
        </w:rPr>
        <w:t>.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, except on public holidays).</w:t>
      </w:r>
    </w:p>
    <w:p w14:paraId="79D65424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2E66D61A" w14:textId="24CED707" w:rsidR="00160D70" w:rsidRPr="007F19FB" w:rsidRDefault="004D7D1E" w:rsidP="00160D70">
      <w:pPr>
        <w:rPr>
          <w:rFonts w:ascii="Arial" w:hAnsi="Arial" w:cs="Arial"/>
          <w:sz w:val="24"/>
          <w:szCs w:val="24"/>
          <w:lang w:val="en-GB" w:eastAsia="de-DE"/>
        </w:rPr>
      </w:pPr>
      <w:r w:rsidRPr="007F19FB">
        <w:rPr>
          <w:rFonts w:ascii="Arial" w:hAnsi="Arial" w:cs="Arial"/>
          <w:sz w:val="24"/>
          <w:szCs w:val="24"/>
          <w:lang w:val="en-GB" w:eastAsia="de-DE"/>
        </w:rPr>
        <w:lastRenderedPageBreak/>
        <w:t>For logistical reasons, the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mobile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 xml:space="preserve"> hazardous material co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>l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>lectors at the PRE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collection points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>can accept a maximum of 1 tonne per deliverer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>Naturally, more than 1 tonne can be disposed of via PRE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>For this purpose, phone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 RIGK GmbH (0800 3086001</w:t>
      </w:r>
      <w:r w:rsidR="00F93D81">
        <w:rPr>
          <w:rFonts w:ascii="Arial" w:hAnsi="Arial" w:cs="Arial"/>
          <w:sz w:val="24"/>
          <w:szCs w:val="24"/>
          <w:lang w:val="en-GB" w:eastAsia="de-DE"/>
        </w:rPr>
        <w:t>*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), 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 xml:space="preserve">to arrange individual </w:t>
      </w:r>
      <w:r w:rsidR="007460BC">
        <w:rPr>
          <w:rFonts w:ascii="Arial" w:hAnsi="Arial" w:cs="Arial"/>
          <w:sz w:val="24"/>
          <w:szCs w:val="24"/>
          <w:lang w:val="en-GB" w:eastAsia="de-DE"/>
        </w:rPr>
        <w:t>disposal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9E7173" w:rsidRPr="007F19FB">
        <w:rPr>
          <w:rFonts w:ascii="Arial" w:hAnsi="Arial" w:cs="Arial"/>
          <w:sz w:val="24"/>
          <w:szCs w:val="24"/>
          <w:lang w:val="en-GB" w:eastAsia="de-DE"/>
        </w:rPr>
        <w:t>There is a fee of EUR 2.95 kg/litre plus VAT for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 xml:space="preserve"> recovery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 xml:space="preserve">Payment is made </w:t>
      </w:r>
      <w:r w:rsidR="00164274">
        <w:rPr>
          <w:rFonts w:ascii="Arial" w:hAnsi="Arial" w:cs="Arial"/>
          <w:sz w:val="24"/>
          <w:szCs w:val="24"/>
          <w:lang w:val="en-GB" w:eastAsia="de-DE"/>
        </w:rPr>
        <w:t xml:space="preserve">by 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>invoice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635C46" w:rsidRPr="007F19FB">
        <w:rPr>
          <w:rFonts w:ascii="Arial" w:hAnsi="Arial" w:cs="Arial"/>
          <w:sz w:val="24"/>
          <w:szCs w:val="24"/>
          <w:lang w:val="en-GB" w:eastAsia="de-DE"/>
        </w:rPr>
        <w:t>For this reason, the deliverer must have data for invoicing plus an identity card available when delivering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 xml:space="preserve">. </w:t>
      </w:r>
      <w:r w:rsidR="008972DE" w:rsidRPr="007F19FB">
        <w:rPr>
          <w:rFonts w:ascii="Arial" w:hAnsi="Arial" w:cs="Arial"/>
          <w:sz w:val="24"/>
          <w:szCs w:val="24"/>
          <w:lang w:val="en-GB" w:eastAsia="de-DE"/>
        </w:rPr>
        <w:t>An acceptance certificate is issued as evidence of disposal for waste legislation purposes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>.</w:t>
      </w:r>
    </w:p>
    <w:p w14:paraId="3A306203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6D2CDA43" w14:textId="77777777" w:rsidR="00160D70" w:rsidRPr="007F19FB" w:rsidRDefault="008972DE" w:rsidP="00160D70">
      <w:pPr>
        <w:rPr>
          <w:rFonts w:ascii="Arial" w:hAnsi="Arial" w:cs="Arial"/>
          <w:sz w:val="24"/>
          <w:szCs w:val="24"/>
          <w:lang w:val="en-GB" w:eastAsia="de-DE"/>
        </w:rPr>
      </w:pP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After collection, chemicals are brought by PRE to special waste </w:t>
      </w:r>
      <w:r w:rsidR="0040255D" w:rsidRPr="007F19FB">
        <w:rPr>
          <w:rFonts w:ascii="Arial" w:hAnsi="Arial" w:cs="Arial"/>
          <w:sz w:val="24"/>
          <w:szCs w:val="24"/>
          <w:lang w:val="en-GB" w:eastAsia="de-DE"/>
        </w:rPr>
        <w:t>incinerators</w:t>
      </w:r>
      <w:r w:rsidRPr="007F19FB">
        <w:rPr>
          <w:rFonts w:ascii="Arial" w:hAnsi="Arial" w:cs="Arial"/>
          <w:sz w:val="24"/>
          <w:szCs w:val="24"/>
          <w:lang w:val="en-GB" w:eastAsia="de-DE"/>
        </w:rPr>
        <w:t xml:space="preserve"> approved for this purpose and disposed of there</w:t>
      </w:r>
      <w:r w:rsidR="00160D70" w:rsidRPr="007F19FB">
        <w:rPr>
          <w:rFonts w:ascii="Arial" w:hAnsi="Arial" w:cs="Arial"/>
          <w:sz w:val="24"/>
          <w:szCs w:val="24"/>
          <w:lang w:val="en-GB" w:eastAsia="de-DE"/>
        </w:rPr>
        <w:t>.</w:t>
      </w:r>
    </w:p>
    <w:p w14:paraId="6CBE3FFD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59A9AC4B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5D439BED" w14:textId="77777777" w:rsidR="00160D70" w:rsidRPr="007F19FB" w:rsidRDefault="008972DE" w:rsidP="00160D70">
      <w:pPr>
        <w:rPr>
          <w:rFonts w:ascii="Arial" w:hAnsi="Arial" w:cs="Arial"/>
          <w:sz w:val="24"/>
          <w:szCs w:val="24"/>
          <w:lang w:val="en-GB"/>
        </w:rPr>
      </w:pPr>
      <w:r w:rsidRPr="007F19FB">
        <w:rPr>
          <w:rFonts w:ascii="Arial" w:hAnsi="Arial" w:cs="Arial"/>
          <w:sz w:val="24"/>
          <w:szCs w:val="24"/>
          <w:lang w:val="en-GB"/>
        </w:rPr>
        <w:t xml:space="preserve">In addition, the 2020 collection season is </w:t>
      </w:r>
      <w:r w:rsidR="0088085B">
        <w:rPr>
          <w:rFonts w:ascii="Arial" w:hAnsi="Arial" w:cs="Arial"/>
          <w:sz w:val="24"/>
          <w:szCs w:val="24"/>
          <w:lang w:val="en-GB"/>
        </w:rPr>
        <w:t>ongoing</w:t>
      </w:r>
      <w:r w:rsidR="0088085B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r w:rsidRPr="007F19FB">
        <w:rPr>
          <w:rFonts w:ascii="Arial" w:hAnsi="Arial" w:cs="Arial"/>
          <w:sz w:val="24"/>
          <w:szCs w:val="24"/>
          <w:lang w:val="en-GB"/>
        </w:rPr>
        <w:t>for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PAMIRA (</w:t>
      </w:r>
      <w:r w:rsidR="00D66D89" w:rsidRPr="007F19FB">
        <w:rPr>
          <w:rFonts w:ascii="Arial" w:hAnsi="Arial" w:cs="Arial"/>
          <w:sz w:val="24"/>
          <w:szCs w:val="24"/>
          <w:lang w:val="en-GB"/>
        </w:rPr>
        <w:t>formed from the initial letters of the German for "</w:t>
      </w:r>
      <w:r w:rsidR="009A7414" w:rsidRPr="007F19FB">
        <w:rPr>
          <w:rFonts w:ascii="Arial" w:hAnsi="Arial" w:cs="Arial"/>
          <w:sz w:val="24"/>
          <w:szCs w:val="24"/>
          <w:lang w:val="en-GB"/>
        </w:rPr>
        <w:t xml:space="preserve">agricultural </w:t>
      </w:r>
      <w:r w:rsidR="00D66D89" w:rsidRPr="007F19FB">
        <w:rPr>
          <w:rFonts w:ascii="Arial" w:hAnsi="Arial" w:cs="Arial"/>
          <w:sz w:val="24"/>
          <w:szCs w:val="24"/>
          <w:lang w:val="en-GB"/>
        </w:rPr>
        <w:t>packaging recovery"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), </w:t>
      </w:r>
      <w:r w:rsidR="00D66D89" w:rsidRPr="007F19FB">
        <w:rPr>
          <w:rFonts w:ascii="Arial" w:hAnsi="Arial" w:cs="Arial"/>
          <w:sz w:val="24"/>
          <w:szCs w:val="24"/>
          <w:lang w:val="en-GB"/>
        </w:rPr>
        <w:t>the disposal system for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r w:rsidR="00D66D89" w:rsidRPr="007F19FB">
        <w:rPr>
          <w:rFonts w:ascii="Arial" w:hAnsi="Arial" w:cs="Arial"/>
          <w:sz w:val="24"/>
          <w:szCs w:val="24"/>
          <w:lang w:val="en-GB" w:eastAsia="de-DE"/>
        </w:rPr>
        <w:t xml:space="preserve">agricultural pesticide and liquid fertiliser packaging </w:t>
      </w:r>
      <w:r w:rsidR="007460BC">
        <w:rPr>
          <w:rFonts w:ascii="Arial" w:hAnsi="Arial" w:cs="Arial"/>
          <w:sz w:val="24"/>
          <w:szCs w:val="24"/>
          <w:lang w:val="en-GB" w:eastAsia="de-DE"/>
        </w:rPr>
        <w:t xml:space="preserve">that is </w:t>
      </w:r>
      <w:r w:rsidR="00D66D89" w:rsidRPr="007F19FB">
        <w:rPr>
          <w:rFonts w:ascii="Arial" w:hAnsi="Arial" w:cs="Arial"/>
          <w:sz w:val="24"/>
          <w:szCs w:val="24"/>
          <w:lang w:val="en-GB" w:eastAsia="de-DE"/>
        </w:rPr>
        <w:t>returned empty</w:t>
      </w:r>
      <w:r w:rsidR="00770FC9" w:rsidRPr="007F19FB">
        <w:rPr>
          <w:rFonts w:ascii="Arial" w:hAnsi="Arial" w:cs="Arial"/>
          <w:sz w:val="24"/>
          <w:szCs w:val="24"/>
          <w:lang w:val="en-GB"/>
        </w:rPr>
        <w:t>. A</w:t>
      </w:r>
      <w:r w:rsidR="00D66D89" w:rsidRPr="007F19FB">
        <w:rPr>
          <w:rFonts w:ascii="Arial" w:hAnsi="Arial" w:cs="Arial"/>
          <w:sz w:val="24"/>
          <w:szCs w:val="24"/>
          <w:lang w:val="en-GB"/>
        </w:rPr>
        <w:t>t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380 </w:t>
      </w:r>
      <w:r w:rsidR="00D66D89" w:rsidRPr="007F19FB">
        <w:rPr>
          <w:rFonts w:ascii="Arial" w:hAnsi="Arial" w:cs="Arial"/>
          <w:sz w:val="24"/>
          <w:szCs w:val="24"/>
          <w:lang w:val="en-GB"/>
        </w:rPr>
        <w:t>collection points nationwide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. </w:t>
      </w:r>
      <w:r w:rsidR="00D66D89" w:rsidRPr="007F19FB">
        <w:rPr>
          <w:rFonts w:ascii="Arial" w:hAnsi="Arial" w:cs="Arial"/>
          <w:sz w:val="24"/>
          <w:szCs w:val="24"/>
          <w:lang w:val="en-GB"/>
        </w:rPr>
        <w:t>In 2019</w:t>
      </w:r>
      <w:r w:rsidR="0088085B">
        <w:rPr>
          <w:rFonts w:ascii="Arial" w:hAnsi="Arial" w:cs="Arial"/>
          <w:sz w:val="24"/>
          <w:szCs w:val="24"/>
          <w:lang w:val="en-GB"/>
        </w:rPr>
        <w:t>,</w:t>
      </w:r>
      <w:r w:rsidR="00D66D89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PAMIRA </w:t>
      </w:r>
      <w:r w:rsidR="00D66D89" w:rsidRPr="007F19FB">
        <w:rPr>
          <w:rFonts w:ascii="Arial" w:hAnsi="Arial" w:cs="Arial"/>
          <w:sz w:val="24"/>
          <w:szCs w:val="24"/>
          <w:lang w:val="en-GB"/>
        </w:rPr>
        <w:t xml:space="preserve">recycled a total of </w:t>
      </w:r>
      <w:r w:rsidR="00160D70" w:rsidRPr="007F19FB">
        <w:rPr>
          <w:rFonts w:ascii="Arial" w:hAnsi="Arial" w:cs="Arial"/>
          <w:sz w:val="24"/>
          <w:szCs w:val="24"/>
          <w:lang w:val="en-GB"/>
        </w:rPr>
        <w:t>2</w:t>
      </w:r>
      <w:r w:rsidR="0088085B">
        <w:rPr>
          <w:rFonts w:ascii="Arial" w:hAnsi="Arial" w:cs="Arial"/>
          <w:sz w:val="24"/>
          <w:szCs w:val="24"/>
          <w:lang w:val="en-GB"/>
        </w:rPr>
        <w:t>,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955 </w:t>
      </w:r>
      <w:r w:rsidR="00D66D89" w:rsidRPr="007F19FB">
        <w:rPr>
          <w:rFonts w:ascii="Arial" w:hAnsi="Arial" w:cs="Arial"/>
          <w:sz w:val="24"/>
          <w:szCs w:val="24"/>
          <w:lang w:val="en-GB"/>
        </w:rPr>
        <w:t>t</w:t>
      </w:r>
      <w:r w:rsidR="00160D70" w:rsidRPr="007F19FB">
        <w:rPr>
          <w:rFonts w:ascii="Arial" w:hAnsi="Arial" w:cs="Arial"/>
          <w:sz w:val="24"/>
          <w:szCs w:val="24"/>
          <w:lang w:val="en-GB"/>
        </w:rPr>
        <w:t>onne</w:t>
      </w:r>
      <w:r w:rsidR="00D66D89" w:rsidRPr="007F19FB">
        <w:rPr>
          <w:rFonts w:ascii="Arial" w:hAnsi="Arial" w:cs="Arial"/>
          <w:sz w:val="24"/>
          <w:szCs w:val="24"/>
          <w:lang w:val="en-GB"/>
        </w:rPr>
        <w:t>s of empty packaging of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r w:rsidR="00597253" w:rsidRPr="007F19FB">
        <w:rPr>
          <w:rFonts w:ascii="Arial" w:hAnsi="Arial" w:cs="Arial"/>
          <w:sz w:val="24"/>
          <w:szCs w:val="24"/>
          <w:lang w:val="en-GB"/>
        </w:rPr>
        <w:t>agricultural pesticides</w:t>
      </w:r>
      <w:r w:rsidR="00B23457" w:rsidRPr="007F19FB">
        <w:rPr>
          <w:rFonts w:ascii="Arial" w:hAnsi="Arial" w:cs="Arial"/>
          <w:sz w:val="24"/>
          <w:szCs w:val="24"/>
          <w:lang w:val="en-GB"/>
        </w:rPr>
        <w:t xml:space="preserve"> and </w:t>
      </w:r>
      <w:r w:rsidR="00D66D89" w:rsidRPr="007F19FB">
        <w:rPr>
          <w:rFonts w:ascii="Arial" w:hAnsi="Arial" w:cs="Arial"/>
          <w:sz w:val="24"/>
          <w:szCs w:val="24"/>
          <w:lang w:val="en-GB"/>
        </w:rPr>
        <w:t xml:space="preserve">other agricultural chemicals </w:t>
      </w:r>
      <w:r w:rsidR="002101D9" w:rsidRPr="007F19FB">
        <w:rPr>
          <w:rFonts w:ascii="Arial" w:hAnsi="Arial" w:cs="Arial"/>
          <w:sz w:val="24"/>
          <w:szCs w:val="24"/>
          <w:lang w:val="en-GB"/>
        </w:rPr>
        <w:t>in an environment</w:t>
      </w:r>
      <w:r w:rsidR="00463574" w:rsidRPr="007F19FB">
        <w:rPr>
          <w:rFonts w:ascii="Arial" w:hAnsi="Arial" w:cs="Arial"/>
          <w:sz w:val="24"/>
          <w:szCs w:val="24"/>
          <w:lang w:val="en-GB"/>
        </w:rPr>
        <w:t>a</w:t>
      </w:r>
      <w:r w:rsidR="002101D9" w:rsidRPr="007F19FB">
        <w:rPr>
          <w:rFonts w:ascii="Arial" w:hAnsi="Arial" w:cs="Arial"/>
          <w:sz w:val="24"/>
          <w:szCs w:val="24"/>
          <w:lang w:val="en-GB"/>
        </w:rPr>
        <w:t>lly compatible manner and achieved the highes</w:t>
      </w:r>
      <w:r w:rsidR="00463574" w:rsidRPr="007F19FB">
        <w:rPr>
          <w:rFonts w:ascii="Arial" w:hAnsi="Arial" w:cs="Arial"/>
          <w:sz w:val="24"/>
          <w:szCs w:val="24"/>
          <w:lang w:val="en-GB"/>
        </w:rPr>
        <w:t>t</w:t>
      </w:r>
      <w:r w:rsidR="002101D9" w:rsidRPr="007F19FB">
        <w:rPr>
          <w:rFonts w:ascii="Arial" w:hAnsi="Arial" w:cs="Arial"/>
          <w:sz w:val="24"/>
          <w:szCs w:val="24"/>
          <w:lang w:val="en-GB"/>
        </w:rPr>
        <w:t xml:space="preserve"> recovery quota to date of 80 percent</w:t>
      </w:r>
      <w:r w:rsidR="00160D70" w:rsidRPr="007F19FB">
        <w:rPr>
          <w:rFonts w:ascii="Arial" w:hAnsi="Arial" w:cs="Arial"/>
          <w:sz w:val="24"/>
          <w:szCs w:val="24"/>
          <w:lang w:val="en-GB"/>
        </w:rPr>
        <w:t>.</w:t>
      </w:r>
    </w:p>
    <w:p w14:paraId="05C1B568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</w:p>
    <w:p w14:paraId="7359163E" w14:textId="46D7F18D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  <w:r w:rsidRPr="007F19FB">
        <w:rPr>
          <w:rFonts w:ascii="Arial" w:hAnsi="Arial" w:cs="Arial"/>
          <w:sz w:val="24"/>
          <w:szCs w:val="24"/>
          <w:lang w:val="en-GB"/>
        </w:rPr>
        <w:t>Information</w:t>
      </w:r>
      <w:r w:rsidR="009A7414" w:rsidRPr="007F19FB">
        <w:rPr>
          <w:rFonts w:ascii="Arial" w:hAnsi="Arial" w:cs="Arial"/>
          <w:sz w:val="24"/>
          <w:szCs w:val="24"/>
          <w:lang w:val="en-GB"/>
        </w:rPr>
        <w:t xml:space="preserve"> on the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 PAMIRA</w:t>
      </w:r>
      <w:r w:rsidR="00B23457" w:rsidRPr="007F19FB">
        <w:rPr>
          <w:rFonts w:ascii="Arial" w:hAnsi="Arial" w:cs="Arial"/>
          <w:sz w:val="24"/>
          <w:szCs w:val="24"/>
          <w:lang w:val="en-GB"/>
        </w:rPr>
        <w:t xml:space="preserve"> system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, all </w:t>
      </w:r>
      <w:r w:rsidR="009A7414" w:rsidRPr="007F19FB">
        <w:rPr>
          <w:rFonts w:ascii="Arial" w:hAnsi="Arial" w:cs="Arial"/>
          <w:sz w:val="24"/>
          <w:szCs w:val="24"/>
          <w:lang w:val="en-GB"/>
        </w:rPr>
        <w:t xml:space="preserve">collection points and dates </w:t>
      </w:r>
      <w:proofErr w:type="gramStart"/>
      <w:r w:rsidR="009A7414" w:rsidRPr="007F19FB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="009A7414" w:rsidRPr="007F19FB">
        <w:rPr>
          <w:rFonts w:ascii="Arial" w:hAnsi="Arial" w:cs="Arial"/>
          <w:sz w:val="24"/>
          <w:szCs w:val="24"/>
          <w:lang w:val="en-GB"/>
        </w:rPr>
        <w:t xml:space="preserve"> available at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6" w:history="1">
        <w:r w:rsidRPr="007F19FB">
          <w:rPr>
            <w:rStyle w:val="Hyperlink"/>
            <w:rFonts w:ascii="Arial" w:hAnsi="Arial" w:cs="Arial"/>
            <w:color w:val="auto"/>
            <w:sz w:val="24"/>
            <w:szCs w:val="24"/>
            <w:lang w:val="en-GB"/>
          </w:rPr>
          <w:t>www.pamira.de</w:t>
        </w:r>
      </w:hyperlink>
      <w:r w:rsidRPr="007F19FB">
        <w:rPr>
          <w:rFonts w:ascii="Arial" w:hAnsi="Arial" w:cs="Arial"/>
          <w:sz w:val="24"/>
          <w:szCs w:val="24"/>
          <w:lang w:val="en-GB"/>
        </w:rPr>
        <w:t xml:space="preserve"> or in</w:t>
      </w:r>
      <w:r w:rsidR="009A7414" w:rsidRPr="007F19FB">
        <w:rPr>
          <w:rFonts w:ascii="Arial" w:hAnsi="Arial" w:cs="Arial"/>
          <w:sz w:val="24"/>
          <w:szCs w:val="24"/>
          <w:lang w:val="en-GB"/>
        </w:rPr>
        <w:t xml:space="preserve"> th</w:t>
      </w:r>
      <w:r w:rsidR="00BC3853">
        <w:rPr>
          <w:rFonts w:ascii="Arial" w:hAnsi="Arial" w:cs="Arial"/>
          <w:sz w:val="24"/>
          <w:szCs w:val="24"/>
          <w:lang w:val="en-GB"/>
        </w:rPr>
        <w:t>e PAMIRA APP.</w:t>
      </w:r>
    </w:p>
    <w:p w14:paraId="3BB742F5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 w:eastAsia="de-DE"/>
        </w:rPr>
      </w:pPr>
    </w:p>
    <w:p w14:paraId="0090835B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</w:p>
    <w:p w14:paraId="430BDF13" w14:textId="2E1BEE6D" w:rsidR="00160D70" w:rsidRDefault="009A7414" w:rsidP="00160D70">
      <w:pPr>
        <w:rPr>
          <w:rFonts w:ascii="Arial" w:hAnsi="Arial" w:cs="Arial"/>
          <w:sz w:val="24"/>
          <w:szCs w:val="24"/>
          <w:lang w:val="en-GB"/>
        </w:rPr>
      </w:pPr>
      <w:r w:rsidRPr="007F19FB">
        <w:rPr>
          <w:rFonts w:ascii="Arial" w:hAnsi="Arial" w:cs="Arial"/>
          <w:sz w:val="24"/>
          <w:szCs w:val="24"/>
          <w:lang w:val="en-GB"/>
        </w:rPr>
        <w:t>The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60D70" w:rsidRPr="007F19FB">
        <w:rPr>
          <w:rFonts w:ascii="Arial" w:hAnsi="Arial" w:cs="Arial"/>
          <w:sz w:val="24"/>
          <w:szCs w:val="24"/>
          <w:lang w:val="en-GB"/>
        </w:rPr>
        <w:t>Industrieverband</w:t>
      </w:r>
      <w:proofErr w:type="spellEnd"/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60D70" w:rsidRPr="007F19FB">
        <w:rPr>
          <w:rFonts w:ascii="Arial" w:hAnsi="Arial" w:cs="Arial"/>
          <w:sz w:val="24"/>
          <w:szCs w:val="24"/>
          <w:lang w:val="en-GB"/>
        </w:rPr>
        <w:t>Agrar</w:t>
      </w:r>
      <w:proofErr w:type="spellEnd"/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e. V. (</w:t>
      </w:r>
      <w:r w:rsidR="0088085B">
        <w:rPr>
          <w:rFonts w:ascii="Arial" w:hAnsi="Arial" w:cs="Arial"/>
          <w:sz w:val="24"/>
          <w:szCs w:val="24"/>
          <w:lang w:val="en-GB"/>
        </w:rPr>
        <w:t>A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gricultural </w:t>
      </w:r>
      <w:r w:rsidR="0088085B">
        <w:rPr>
          <w:rFonts w:ascii="Arial" w:hAnsi="Arial" w:cs="Arial"/>
          <w:sz w:val="24"/>
          <w:szCs w:val="24"/>
          <w:lang w:val="en-GB"/>
        </w:rPr>
        <w:t>I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ndustries </w:t>
      </w:r>
      <w:r w:rsidR="0088085B">
        <w:rPr>
          <w:rFonts w:ascii="Arial" w:hAnsi="Arial" w:cs="Arial"/>
          <w:sz w:val="24"/>
          <w:szCs w:val="24"/>
          <w:lang w:val="en-GB"/>
        </w:rPr>
        <w:t>A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ssociation - 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IVA) </w:t>
      </w:r>
      <w:r w:rsidRPr="007F19FB">
        <w:rPr>
          <w:rFonts w:ascii="Arial" w:hAnsi="Arial" w:cs="Arial"/>
          <w:sz w:val="24"/>
          <w:szCs w:val="24"/>
          <w:lang w:val="en-GB"/>
        </w:rPr>
        <w:t>represent</w:t>
      </w:r>
      <w:r w:rsidR="008C31F0">
        <w:rPr>
          <w:rFonts w:ascii="Arial" w:hAnsi="Arial" w:cs="Arial"/>
          <w:sz w:val="24"/>
          <w:szCs w:val="24"/>
          <w:lang w:val="en-GB"/>
        </w:rPr>
        <w:t>s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 the </w:t>
      </w:r>
      <w:r w:rsidR="0040255D" w:rsidRPr="007F19FB">
        <w:rPr>
          <w:rFonts w:ascii="Arial" w:hAnsi="Arial" w:cs="Arial"/>
          <w:sz w:val="24"/>
          <w:szCs w:val="24"/>
          <w:lang w:val="en-GB"/>
        </w:rPr>
        <w:t>interests</w:t>
      </w:r>
      <w:r w:rsidRPr="007F19FB">
        <w:rPr>
          <w:rFonts w:ascii="Arial" w:hAnsi="Arial" w:cs="Arial"/>
          <w:sz w:val="24"/>
          <w:szCs w:val="24"/>
          <w:lang w:val="en-GB"/>
        </w:rPr>
        <w:t xml:space="preserve"> of the </w:t>
      </w:r>
      <w:r w:rsidR="00160D70" w:rsidRPr="007F19FB">
        <w:rPr>
          <w:rFonts w:ascii="Arial" w:hAnsi="Arial" w:cs="Arial"/>
          <w:sz w:val="24"/>
          <w:szCs w:val="24"/>
          <w:lang w:val="en-GB"/>
        </w:rPr>
        <w:t>agr</w:t>
      </w:r>
      <w:r w:rsidRPr="007F19FB">
        <w:rPr>
          <w:rFonts w:ascii="Arial" w:hAnsi="Arial" w:cs="Arial"/>
          <w:sz w:val="24"/>
          <w:szCs w:val="24"/>
          <w:lang w:val="en-GB"/>
        </w:rPr>
        <w:t>icultural chemicals industry in Germany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. </w:t>
      </w:r>
      <w:r w:rsidRPr="007F19FB">
        <w:rPr>
          <w:rFonts w:ascii="Arial" w:hAnsi="Arial" w:cs="Arial"/>
          <w:sz w:val="24"/>
          <w:szCs w:val="24"/>
          <w:lang w:val="en-GB"/>
        </w:rPr>
        <w:t>The business areas of the 53 member companies include agricultural pesticides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, </w:t>
      </w:r>
      <w:r w:rsidR="0040255D" w:rsidRPr="007F19FB">
        <w:rPr>
          <w:rFonts w:ascii="Arial" w:hAnsi="Arial" w:cs="Arial"/>
          <w:sz w:val="24"/>
          <w:szCs w:val="24"/>
          <w:lang w:val="en-GB"/>
        </w:rPr>
        <w:t>crop nutrition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, </w:t>
      </w:r>
      <w:r w:rsidR="0088085B">
        <w:rPr>
          <w:rFonts w:ascii="Arial" w:hAnsi="Arial" w:cs="Arial"/>
          <w:sz w:val="24"/>
          <w:szCs w:val="24"/>
          <w:lang w:val="en-GB"/>
        </w:rPr>
        <w:t>organic</w:t>
      </w:r>
      <w:r w:rsidR="0088085B" w:rsidRPr="007F19FB">
        <w:rPr>
          <w:rFonts w:ascii="Arial" w:hAnsi="Arial" w:cs="Arial"/>
          <w:sz w:val="24"/>
          <w:szCs w:val="24"/>
          <w:lang w:val="en-GB"/>
        </w:rPr>
        <w:t xml:space="preserve"> </w:t>
      </w:r>
      <w:r w:rsidR="00160D70" w:rsidRPr="007F19FB">
        <w:rPr>
          <w:rFonts w:ascii="Arial" w:hAnsi="Arial" w:cs="Arial"/>
          <w:sz w:val="24"/>
          <w:szCs w:val="24"/>
          <w:lang w:val="en-GB"/>
        </w:rPr>
        <w:t>stimulan</w:t>
      </w:r>
      <w:r w:rsidR="0040255D" w:rsidRPr="007F19FB">
        <w:rPr>
          <w:rFonts w:ascii="Arial" w:hAnsi="Arial" w:cs="Arial"/>
          <w:sz w:val="24"/>
          <w:szCs w:val="24"/>
          <w:lang w:val="en-GB"/>
        </w:rPr>
        <w:t>ts</w:t>
      </w:r>
      <w:r w:rsidR="00B23457" w:rsidRPr="007F19FB">
        <w:rPr>
          <w:rFonts w:ascii="Arial" w:hAnsi="Arial" w:cs="Arial"/>
          <w:sz w:val="24"/>
          <w:szCs w:val="24"/>
          <w:lang w:val="en-GB"/>
        </w:rPr>
        <w:t xml:space="preserve"> and </w:t>
      </w:r>
      <w:r w:rsidR="0040255D" w:rsidRPr="007F19FB">
        <w:rPr>
          <w:rFonts w:ascii="Arial" w:hAnsi="Arial" w:cs="Arial"/>
          <w:sz w:val="24"/>
          <w:szCs w:val="24"/>
          <w:lang w:val="en-GB"/>
        </w:rPr>
        <w:t>pest control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. </w:t>
      </w:r>
      <w:r w:rsidR="0040255D" w:rsidRPr="007F19FB">
        <w:rPr>
          <w:rFonts w:ascii="Arial" w:hAnsi="Arial" w:cs="Arial"/>
          <w:sz w:val="24"/>
          <w:szCs w:val="24"/>
          <w:lang w:val="en-GB"/>
        </w:rPr>
        <w:t xml:space="preserve">The sector represented by the 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IVA </w:t>
      </w:r>
      <w:r w:rsidR="0040255D" w:rsidRPr="007F19FB">
        <w:rPr>
          <w:rFonts w:ascii="Arial" w:hAnsi="Arial" w:cs="Arial"/>
          <w:sz w:val="24"/>
          <w:szCs w:val="24"/>
          <w:lang w:val="en-GB"/>
        </w:rPr>
        <w:t>stands for</w:t>
      </w:r>
      <w:r w:rsidR="00160D70" w:rsidRPr="007F19FB">
        <w:rPr>
          <w:rFonts w:ascii="Arial" w:hAnsi="Arial" w:cs="Arial"/>
          <w:sz w:val="24"/>
          <w:szCs w:val="24"/>
          <w:lang w:val="en-GB"/>
        </w:rPr>
        <w:t xml:space="preserve"> innovative </w:t>
      </w:r>
      <w:r w:rsidR="0040255D" w:rsidRPr="007F19FB">
        <w:rPr>
          <w:rFonts w:ascii="Arial" w:hAnsi="Arial" w:cs="Arial"/>
          <w:sz w:val="24"/>
          <w:szCs w:val="24"/>
          <w:lang w:val="en-GB"/>
        </w:rPr>
        <w:t xml:space="preserve">products for modern and </w:t>
      </w:r>
      <w:r w:rsidR="008C31F0">
        <w:rPr>
          <w:rFonts w:ascii="Arial" w:hAnsi="Arial" w:cs="Arial"/>
          <w:sz w:val="24"/>
          <w:szCs w:val="24"/>
          <w:lang w:val="en-GB"/>
        </w:rPr>
        <w:t>susta</w:t>
      </w:r>
      <w:r w:rsidR="0088085B">
        <w:rPr>
          <w:rFonts w:ascii="Arial" w:hAnsi="Arial" w:cs="Arial"/>
          <w:sz w:val="24"/>
          <w:szCs w:val="24"/>
          <w:lang w:val="en-GB"/>
        </w:rPr>
        <w:t>i</w:t>
      </w:r>
      <w:r w:rsidR="008C31F0">
        <w:rPr>
          <w:rFonts w:ascii="Arial" w:hAnsi="Arial" w:cs="Arial"/>
          <w:sz w:val="24"/>
          <w:szCs w:val="24"/>
          <w:lang w:val="en-GB"/>
        </w:rPr>
        <w:t>nable</w:t>
      </w:r>
      <w:r w:rsidR="0040255D" w:rsidRPr="007F19FB">
        <w:rPr>
          <w:rFonts w:ascii="Arial" w:hAnsi="Arial" w:cs="Arial"/>
          <w:sz w:val="24"/>
          <w:szCs w:val="24"/>
          <w:lang w:val="en-GB"/>
        </w:rPr>
        <w:t xml:space="preserve"> farming</w:t>
      </w:r>
      <w:r w:rsidR="00160D70" w:rsidRPr="007F19FB">
        <w:rPr>
          <w:rFonts w:ascii="Arial" w:hAnsi="Arial" w:cs="Arial"/>
          <w:sz w:val="24"/>
          <w:szCs w:val="24"/>
          <w:lang w:val="en-GB"/>
        </w:rPr>
        <w:t>.</w:t>
      </w:r>
    </w:p>
    <w:p w14:paraId="00969EFF" w14:textId="728FC772" w:rsidR="00F93D81" w:rsidRDefault="00F93D81" w:rsidP="00160D70">
      <w:pPr>
        <w:rPr>
          <w:rFonts w:ascii="Arial" w:hAnsi="Arial" w:cs="Arial"/>
          <w:sz w:val="24"/>
          <w:szCs w:val="24"/>
          <w:lang w:val="en-GB"/>
        </w:rPr>
      </w:pPr>
    </w:p>
    <w:p w14:paraId="10E343FF" w14:textId="7E1893E4" w:rsidR="00F93D81" w:rsidRPr="007F19FB" w:rsidRDefault="00F93D81" w:rsidP="00160D70">
      <w:pPr>
        <w:rPr>
          <w:rFonts w:ascii="Arial" w:hAnsi="Arial" w:cs="Arial"/>
          <w:sz w:val="24"/>
          <w:szCs w:val="24"/>
          <w:lang w:val="en-GB"/>
        </w:rPr>
      </w:pPr>
      <w:r w:rsidRPr="00F93D81">
        <w:rPr>
          <w:rFonts w:ascii="Arial" w:hAnsi="Arial" w:cs="Arial"/>
          <w:sz w:val="24"/>
          <w:szCs w:val="24"/>
          <w:lang w:val="en-GB"/>
        </w:rPr>
        <w:t>*</w:t>
      </w:r>
      <w:proofErr w:type="spellStart"/>
      <w:r w:rsidRPr="00F93D81">
        <w:rPr>
          <w:rFonts w:ascii="Arial" w:hAnsi="Arial" w:cs="Arial"/>
          <w:sz w:val="24"/>
          <w:szCs w:val="24"/>
          <w:lang w:val="en-GB"/>
        </w:rPr>
        <w:t>within</w:t>
      </w:r>
      <w:proofErr w:type="spellEnd"/>
      <w:r w:rsidRPr="00F93D81">
        <w:rPr>
          <w:rFonts w:ascii="Arial" w:hAnsi="Arial" w:cs="Arial"/>
          <w:sz w:val="24"/>
          <w:szCs w:val="24"/>
          <w:lang w:val="en-GB"/>
        </w:rPr>
        <w:t xml:space="preserve"> Germany</w:t>
      </w:r>
    </w:p>
    <w:p w14:paraId="3979AB67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</w:p>
    <w:p w14:paraId="0BB16903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  <w:r w:rsidRPr="007F19FB">
        <w:rPr>
          <w:rFonts w:ascii="Arial" w:hAnsi="Arial" w:cs="Arial"/>
          <w:sz w:val="24"/>
          <w:szCs w:val="24"/>
          <w:lang w:val="en-GB"/>
        </w:rPr>
        <w:t>Press</w:t>
      </w:r>
      <w:r w:rsidR="00D32167" w:rsidRPr="007F19FB">
        <w:rPr>
          <w:rFonts w:ascii="Arial" w:hAnsi="Arial" w:cs="Arial"/>
          <w:sz w:val="24"/>
          <w:szCs w:val="24"/>
          <w:lang w:val="en-GB"/>
        </w:rPr>
        <w:t xml:space="preserve"> c</w:t>
      </w:r>
      <w:r w:rsidRPr="007F19FB">
        <w:rPr>
          <w:rFonts w:ascii="Arial" w:hAnsi="Arial" w:cs="Arial"/>
          <w:sz w:val="24"/>
          <w:szCs w:val="24"/>
          <w:lang w:val="en-GB"/>
        </w:rPr>
        <w:t>onta</w:t>
      </w:r>
      <w:r w:rsidR="00D32167" w:rsidRPr="007F19FB">
        <w:rPr>
          <w:rFonts w:ascii="Arial" w:hAnsi="Arial" w:cs="Arial"/>
          <w:sz w:val="24"/>
          <w:szCs w:val="24"/>
          <w:lang w:val="en-GB"/>
        </w:rPr>
        <w:t>c</w:t>
      </w:r>
      <w:r w:rsidRPr="007F19FB">
        <w:rPr>
          <w:rFonts w:ascii="Arial" w:hAnsi="Arial" w:cs="Arial"/>
          <w:sz w:val="24"/>
          <w:szCs w:val="24"/>
          <w:lang w:val="en-GB"/>
        </w:rPr>
        <w:t>t:</w:t>
      </w:r>
      <w:bookmarkStart w:id="0" w:name="_GoBack"/>
      <w:bookmarkEnd w:id="0"/>
    </w:p>
    <w:p w14:paraId="30163C5B" w14:textId="77777777" w:rsidR="00160D70" w:rsidRPr="007F19FB" w:rsidRDefault="00160D70" w:rsidP="00160D70">
      <w:pPr>
        <w:rPr>
          <w:rFonts w:ascii="Arial" w:hAnsi="Arial" w:cs="Arial"/>
          <w:sz w:val="24"/>
          <w:szCs w:val="24"/>
          <w:lang w:val="en-GB"/>
        </w:rPr>
      </w:pPr>
    </w:p>
    <w:p w14:paraId="60164599" w14:textId="77777777" w:rsidR="00160D70" w:rsidRPr="007F19FB" w:rsidRDefault="00160D70" w:rsidP="00160D70">
      <w:pPr>
        <w:pStyle w:val="KeinLeerraum"/>
        <w:rPr>
          <w:rFonts w:ascii="Arial" w:hAnsi="Arial" w:cs="Arial"/>
          <w:lang w:val="en-GB"/>
        </w:rPr>
      </w:pPr>
      <w:proofErr w:type="spellStart"/>
      <w:r w:rsidRPr="007F19FB">
        <w:rPr>
          <w:rFonts w:ascii="Arial" w:hAnsi="Arial" w:cs="Arial"/>
          <w:lang w:val="en-GB"/>
        </w:rPr>
        <w:t>Industrieverband</w:t>
      </w:r>
      <w:proofErr w:type="spellEnd"/>
      <w:r w:rsidRPr="007F19FB">
        <w:rPr>
          <w:rFonts w:ascii="Arial" w:hAnsi="Arial" w:cs="Arial"/>
          <w:lang w:val="en-GB"/>
        </w:rPr>
        <w:t xml:space="preserve"> </w:t>
      </w:r>
      <w:proofErr w:type="spellStart"/>
      <w:r w:rsidRPr="007F19FB">
        <w:rPr>
          <w:rFonts w:ascii="Arial" w:hAnsi="Arial" w:cs="Arial"/>
          <w:lang w:val="en-GB"/>
        </w:rPr>
        <w:t>Agrar</w:t>
      </w:r>
      <w:proofErr w:type="spellEnd"/>
      <w:r w:rsidRPr="007F19FB">
        <w:rPr>
          <w:rFonts w:ascii="Arial" w:hAnsi="Arial" w:cs="Arial"/>
          <w:lang w:val="en-GB"/>
        </w:rPr>
        <w:t xml:space="preserve"> e. V., Press</w:t>
      </w:r>
      <w:r w:rsidR="0040255D" w:rsidRPr="007F19FB">
        <w:rPr>
          <w:rFonts w:ascii="Arial" w:hAnsi="Arial" w:cs="Arial"/>
          <w:lang w:val="en-GB"/>
        </w:rPr>
        <w:t xml:space="preserve"> Office</w:t>
      </w:r>
    </w:p>
    <w:p w14:paraId="5178F6EB" w14:textId="77777777" w:rsidR="00160D70" w:rsidRPr="007F19FB" w:rsidRDefault="00160D70" w:rsidP="00160D70">
      <w:pPr>
        <w:pStyle w:val="KeinLeerraum"/>
        <w:rPr>
          <w:rFonts w:ascii="Arial" w:hAnsi="Arial" w:cs="Arial"/>
          <w:lang w:val="en-GB"/>
        </w:rPr>
      </w:pPr>
      <w:proofErr w:type="spellStart"/>
      <w:r w:rsidRPr="007F19FB">
        <w:rPr>
          <w:rFonts w:ascii="Arial" w:hAnsi="Arial" w:cs="Arial"/>
          <w:lang w:val="en-GB"/>
        </w:rPr>
        <w:t>Maik</w:t>
      </w:r>
      <w:proofErr w:type="spellEnd"/>
      <w:r w:rsidRPr="007F19FB">
        <w:rPr>
          <w:rFonts w:ascii="Arial" w:hAnsi="Arial" w:cs="Arial"/>
          <w:lang w:val="en-GB"/>
        </w:rPr>
        <w:t xml:space="preserve"> Baumbach</w:t>
      </w:r>
    </w:p>
    <w:p w14:paraId="28A56446" w14:textId="77777777" w:rsidR="00160D70" w:rsidRPr="007F19FB" w:rsidRDefault="00160D70" w:rsidP="00160D70">
      <w:pPr>
        <w:pStyle w:val="KeinLeerraum"/>
        <w:rPr>
          <w:rFonts w:ascii="Arial" w:hAnsi="Arial" w:cs="Arial"/>
          <w:lang w:val="en-GB"/>
        </w:rPr>
      </w:pPr>
      <w:r w:rsidRPr="007F19FB">
        <w:rPr>
          <w:rFonts w:ascii="Arial" w:hAnsi="Arial" w:cs="Arial"/>
          <w:lang w:val="en-GB"/>
        </w:rPr>
        <w:t xml:space="preserve">Tel. +49 69 2556-1268 </w:t>
      </w:r>
      <w:r w:rsidR="0040255D" w:rsidRPr="007F19FB">
        <w:rPr>
          <w:rFonts w:ascii="Arial" w:hAnsi="Arial" w:cs="Arial"/>
          <w:lang w:val="en-GB"/>
        </w:rPr>
        <w:t>or</w:t>
      </w:r>
      <w:r w:rsidRPr="007F19FB">
        <w:rPr>
          <w:rFonts w:ascii="Arial" w:hAnsi="Arial" w:cs="Arial"/>
          <w:lang w:val="en-GB"/>
        </w:rPr>
        <w:t xml:space="preserve"> +49 151 54417691</w:t>
      </w:r>
    </w:p>
    <w:p w14:paraId="6C048F2B" w14:textId="77777777" w:rsidR="00160D70" w:rsidRPr="007F19FB" w:rsidRDefault="00160D70" w:rsidP="00160D70">
      <w:pPr>
        <w:pStyle w:val="KeinLeerraum"/>
        <w:rPr>
          <w:rFonts w:ascii="Arial" w:hAnsi="Arial" w:cs="Arial"/>
          <w:lang w:val="en-GB"/>
        </w:rPr>
      </w:pPr>
      <w:r w:rsidRPr="007F19FB">
        <w:rPr>
          <w:rFonts w:ascii="Arial" w:hAnsi="Arial" w:cs="Arial"/>
          <w:lang w:val="en-GB"/>
        </w:rPr>
        <w:t>Fax +49 69 2556-1298</w:t>
      </w:r>
    </w:p>
    <w:p w14:paraId="05F5583D" w14:textId="77777777" w:rsidR="00160D70" w:rsidRPr="00F434BB" w:rsidRDefault="00160D70" w:rsidP="00160D70">
      <w:pPr>
        <w:pStyle w:val="KeinLeerraum"/>
        <w:rPr>
          <w:rFonts w:ascii="Arial" w:hAnsi="Arial" w:cs="Arial"/>
          <w:lang w:val="en-US"/>
        </w:rPr>
      </w:pPr>
      <w:r w:rsidRPr="00F434BB">
        <w:rPr>
          <w:rFonts w:ascii="Arial" w:hAnsi="Arial" w:cs="Arial"/>
          <w:lang w:val="en-US"/>
        </w:rPr>
        <w:t>E</w:t>
      </w:r>
      <w:r w:rsidR="0088085B" w:rsidRPr="00F434BB">
        <w:rPr>
          <w:rFonts w:ascii="Arial" w:hAnsi="Arial" w:cs="Arial"/>
          <w:lang w:val="en-US"/>
        </w:rPr>
        <w:t>m</w:t>
      </w:r>
      <w:r w:rsidRPr="00F434BB">
        <w:rPr>
          <w:rFonts w:ascii="Arial" w:hAnsi="Arial" w:cs="Arial"/>
          <w:lang w:val="en-US"/>
        </w:rPr>
        <w:t xml:space="preserve">ail: </w:t>
      </w:r>
      <w:hyperlink r:id="rId7" w:history="1">
        <w:r w:rsidRPr="00F434BB">
          <w:rPr>
            <w:rStyle w:val="Hyperlink"/>
            <w:rFonts w:ascii="Arial" w:hAnsi="Arial" w:cs="Arial"/>
            <w:color w:val="auto"/>
            <w:lang w:val="en-US"/>
          </w:rPr>
          <w:t>baumbach.iva@vci.de</w:t>
        </w:r>
      </w:hyperlink>
    </w:p>
    <w:p w14:paraId="3046DA21" w14:textId="77777777" w:rsidR="00160D70" w:rsidRPr="00F434BB" w:rsidRDefault="00F93D81" w:rsidP="00160D70">
      <w:pPr>
        <w:pStyle w:val="KeinLeerraum"/>
        <w:rPr>
          <w:rStyle w:val="Hyperlink"/>
          <w:color w:val="auto"/>
          <w:lang w:val="en-US"/>
        </w:rPr>
      </w:pPr>
      <w:hyperlink r:id="rId8" w:history="1">
        <w:r w:rsidR="00160D70" w:rsidRPr="00F434BB">
          <w:rPr>
            <w:rStyle w:val="Hyperlink"/>
            <w:rFonts w:ascii="Arial" w:hAnsi="Arial" w:cs="Arial"/>
            <w:color w:val="auto"/>
            <w:lang w:val="en-US"/>
          </w:rPr>
          <w:t>https://www.iva.de</w:t>
        </w:r>
      </w:hyperlink>
    </w:p>
    <w:p w14:paraId="292ADFC8" w14:textId="77777777" w:rsidR="00160D70" w:rsidRPr="00A11C81" w:rsidRDefault="00F93D81" w:rsidP="00160D70">
      <w:pPr>
        <w:pStyle w:val="KeinLeerraum"/>
      </w:pPr>
      <w:hyperlink r:id="rId9" w:history="1">
        <w:r w:rsidR="00160D70" w:rsidRPr="00A11C81">
          <w:rPr>
            <w:rStyle w:val="Hyperlink"/>
            <w:rFonts w:ascii="Arial" w:hAnsi="Arial" w:cs="Arial"/>
            <w:color w:val="auto"/>
          </w:rPr>
          <w:t>https://twitter.com/IVA_Presse</w:t>
        </w:r>
      </w:hyperlink>
    </w:p>
    <w:p w14:paraId="6CD7D38B" w14:textId="77777777" w:rsidR="00956FE8" w:rsidRPr="00A11C81" w:rsidRDefault="00956FE8"/>
    <w:sectPr w:rsidR="00956FE8" w:rsidRPr="00A11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PCL6)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EE"/>
    <w:rsid w:val="0002540D"/>
    <w:rsid w:val="00160D70"/>
    <w:rsid w:val="00164274"/>
    <w:rsid w:val="0019588E"/>
    <w:rsid w:val="001B1EA9"/>
    <w:rsid w:val="002101D9"/>
    <w:rsid w:val="002B5129"/>
    <w:rsid w:val="002B5E40"/>
    <w:rsid w:val="003340EE"/>
    <w:rsid w:val="00377EAC"/>
    <w:rsid w:val="00383891"/>
    <w:rsid w:val="00396B4A"/>
    <w:rsid w:val="0040255D"/>
    <w:rsid w:val="00444E82"/>
    <w:rsid w:val="00463574"/>
    <w:rsid w:val="004D7D1E"/>
    <w:rsid w:val="00597253"/>
    <w:rsid w:val="00635C46"/>
    <w:rsid w:val="007460BC"/>
    <w:rsid w:val="00770FC9"/>
    <w:rsid w:val="007F19FB"/>
    <w:rsid w:val="0088085B"/>
    <w:rsid w:val="008972DE"/>
    <w:rsid w:val="008C31F0"/>
    <w:rsid w:val="009320A0"/>
    <w:rsid w:val="00956FE8"/>
    <w:rsid w:val="009A7414"/>
    <w:rsid w:val="009B7580"/>
    <w:rsid w:val="009E7173"/>
    <w:rsid w:val="00A11C81"/>
    <w:rsid w:val="00A74B00"/>
    <w:rsid w:val="00B23457"/>
    <w:rsid w:val="00B43AAF"/>
    <w:rsid w:val="00BC3853"/>
    <w:rsid w:val="00BC5A61"/>
    <w:rsid w:val="00C50068"/>
    <w:rsid w:val="00D32167"/>
    <w:rsid w:val="00D66D89"/>
    <w:rsid w:val="00DA1DF4"/>
    <w:rsid w:val="00F434BB"/>
    <w:rsid w:val="00F93D81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8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D7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60D70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0D70"/>
    <w:rPr>
      <w:rFonts w:ascii="Courier New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0D70"/>
    <w:rPr>
      <w:rFonts w:ascii="Courier New" w:hAnsi="Courier New" w:cs="Courier New"/>
      <w:sz w:val="20"/>
      <w:szCs w:val="20"/>
      <w:lang w:eastAsia="de-DE"/>
    </w:rPr>
  </w:style>
  <w:style w:type="paragraph" w:styleId="KeinLeerraum">
    <w:name w:val="No Spacing"/>
    <w:basedOn w:val="Standard"/>
    <w:uiPriority w:val="1"/>
    <w:qFormat/>
    <w:rsid w:val="00160D70"/>
    <w:rPr>
      <w:rFonts w:ascii="Univers (PCL6)" w:hAnsi="Univers (PCL6)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4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4B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4A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4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umbach.iva@vci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mira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-service.d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witter.com/IVA_Pres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2020-09-25T14:13:00Z</dcterms:created>
  <dcterms:modified xsi:type="dcterms:W3CDTF">2020-09-28T09:57:00Z</dcterms:modified>
</cp:coreProperties>
</file>