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5D144" w14:textId="164EBD56" w:rsidR="00471390" w:rsidRPr="00F55235" w:rsidRDefault="00AF2883" w:rsidP="00471390">
      <w:pPr>
        <w:suppressAutoHyphens/>
        <w:spacing w:after="120" w:line="240" w:lineRule="auto"/>
        <w:ind w:right="567"/>
        <w:rPr>
          <w:rFonts w:ascii="Arial" w:hAnsi="Arial" w:cs="Arial"/>
          <w:color w:val="000000"/>
          <w:sz w:val="28"/>
          <w:szCs w:val="28"/>
          <w:lang w:val="en-GB"/>
        </w:rPr>
      </w:pPr>
      <w:bookmarkStart w:id="0" w:name="_Hlk191298630"/>
      <w:bookmarkStart w:id="1" w:name="_Hlk191298772"/>
      <w:r w:rsidRPr="00F55235">
        <w:rPr>
          <w:rFonts w:ascii="Arial" w:hAnsi="Arial" w:cs="Arial"/>
          <w:b/>
          <w:color w:val="0079BA"/>
          <w:sz w:val="44"/>
          <w:szCs w:val="44"/>
          <w:lang w:val="en-GB"/>
        </w:rPr>
        <w:t>PRESS</w:t>
      </w:r>
      <w:r w:rsidR="00F55235">
        <w:rPr>
          <w:rFonts w:ascii="Arial" w:hAnsi="Arial" w:cs="Arial"/>
          <w:b/>
          <w:color w:val="0079BA"/>
          <w:sz w:val="44"/>
          <w:szCs w:val="44"/>
          <w:lang w:val="en-GB"/>
        </w:rPr>
        <w:t xml:space="preserve"> RELEASE</w:t>
      </w:r>
    </w:p>
    <w:p w14:paraId="3893607E" w14:textId="63A791C6" w:rsidR="00FB720D" w:rsidRPr="00F55235" w:rsidRDefault="00F55235" w:rsidP="008F6BD0">
      <w:pPr>
        <w:rPr>
          <w:rFonts w:ascii="Arial" w:hAnsi="Arial" w:cs="Arial"/>
          <w:color w:val="000000"/>
          <w:sz w:val="36"/>
          <w:szCs w:val="36"/>
          <w:lang w:val="en-GB"/>
        </w:rPr>
      </w:pPr>
      <w:r w:rsidRPr="00F55235">
        <w:rPr>
          <w:rFonts w:ascii="Arial" w:hAnsi="Arial" w:cs="Arial"/>
          <w:color w:val="000000"/>
          <w:sz w:val="36"/>
          <w:szCs w:val="36"/>
          <w:lang w:val="en-GB"/>
        </w:rPr>
        <w:t xml:space="preserve">Berlin Packaging | </w:t>
      </w:r>
      <w:proofErr w:type="spellStart"/>
      <w:r w:rsidRPr="00F55235">
        <w:rPr>
          <w:rFonts w:ascii="Arial" w:hAnsi="Arial" w:cs="Arial"/>
          <w:color w:val="000000"/>
          <w:sz w:val="36"/>
          <w:szCs w:val="36"/>
          <w:lang w:val="en-GB"/>
        </w:rPr>
        <w:t>Rixius</w:t>
      </w:r>
      <w:proofErr w:type="spellEnd"/>
      <w:r w:rsidRPr="00F55235">
        <w:rPr>
          <w:rFonts w:ascii="Arial" w:hAnsi="Arial" w:cs="Arial"/>
          <w:color w:val="000000"/>
          <w:sz w:val="36"/>
          <w:szCs w:val="36"/>
          <w:lang w:val="en-GB"/>
        </w:rPr>
        <w:t xml:space="preserve"> and RIGK combine expertise in take-back, compliance and circular solutions for plastic packaging</w:t>
      </w:r>
    </w:p>
    <w:p w14:paraId="1CF89AA8" w14:textId="4F250F6C" w:rsidR="00292FD0" w:rsidRPr="00F55235" w:rsidRDefault="008F6BD0" w:rsidP="00471390">
      <w:pPr>
        <w:spacing w:after="120" w:line="274" w:lineRule="auto"/>
        <w:jc w:val="both"/>
        <w:rPr>
          <w:rFonts w:asciiTheme="minorBidi" w:hAnsiTheme="minorBidi"/>
        </w:rPr>
      </w:pPr>
      <w:bookmarkStart w:id="2" w:name="_Hlk191298688"/>
      <w:r w:rsidRPr="00F55235">
        <w:rPr>
          <w:rFonts w:asciiTheme="minorBidi" w:hAnsiTheme="minorBidi"/>
        </w:rPr>
        <w:drawing>
          <wp:anchor distT="0" distB="0" distL="114300" distR="114300" simplePos="0" relativeHeight="251658240" behindDoc="0" locked="0" layoutInCell="1" allowOverlap="1" wp14:anchorId="5EE60D7E" wp14:editId="10347E46">
            <wp:simplePos x="0" y="0"/>
            <wp:positionH relativeFrom="column">
              <wp:posOffset>4445</wp:posOffset>
            </wp:positionH>
            <wp:positionV relativeFrom="paragraph">
              <wp:posOffset>1250315</wp:posOffset>
            </wp:positionV>
            <wp:extent cx="5866765" cy="3895725"/>
            <wp:effectExtent l="0" t="0" r="635" b="9525"/>
            <wp:wrapTopAndBottom/>
            <wp:docPr id="20495641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64102" name="Imagen 3"/>
                    <pic:cNvPicPr/>
                  </pic:nvPicPr>
                  <pic:blipFill rotWithShape="1">
                    <a:blip r:embed="rId10" cstate="print">
                      <a:extLst>
                        <a:ext uri="{28A0092B-C50C-407E-A947-70E740481C1C}">
                          <a14:useLocalDpi xmlns:a14="http://schemas.microsoft.com/office/drawing/2010/main" val="0"/>
                        </a:ext>
                      </a:extLst>
                    </a:blip>
                    <a:srcRect t="-89" b="383"/>
                    <a:stretch>
                      <a:fillRect/>
                    </a:stretch>
                  </pic:blipFill>
                  <pic:spPr bwMode="auto">
                    <a:xfrm>
                      <a:off x="0" y="0"/>
                      <a:ext cx="5866765" cy="389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5235" w:rsidRPr="00F55235">
        <w:rPr>
          <w:rFonts w:asciiTheme="minorBidi" w:hAnsiTheme="minorBidi"/>
          <w:lang w:val="en-GB"/>
        </w:rPr>
        <w:t xml:space="preserve">Wiesbaden/Mannheim, June 2026 – Berlin Packaging </w:t>
      </w:r>
      <w:proofErr w:type="spellStart"/>
      <w:r w:rsidR="00F55235" w:rsidRPr="00F55235">
        <w:rPr>
          <w:rFonts w:asciiTheme="minorBidi" w:hAnsiTheme="minorBidi"/>
          <w:lang w:val="en-GB"/>
        </w:rPr>
        <w:t>Rixius</w:t>
      </w:r>
      <w:proofErr w:type="spellEnd"/>
      <w:r w:rsidR="00F55235" w:rsidRPr="00F55235">
        <w:rPr>
          <w:rFonts w:asciiTheme="minorBidi" w:hAnsiTheme="minorBidi"/>
          <w:lang w:val="en-GB"/>
        </w:rPr>
        <w:t xml:space="preserve"> GmbH and RIGK GmbH are launching a strategic partnership to provide targeted support to companies in implementing take-back, recycling and regulatory compliance for plastic packaging. </w:t>
      </w:r>
      <w:r w:rsidR="00F55235" w:rsidRPr="00F55235">
        <w:rPr>
          <w:rFonts w:asciiTheme="minorBidi" w:hAnsiTheme="minorBidi"/>
        </w:rPr>
        <w:t xml:space="preserve">The </w:t>
      </w:r>
      <w:proofErr w:type="spellStart"/>
      <w:r w:rsidR="00F55235" w:rsidRPr="00F55235">
        <w:rPr>
          <w:rFonts w:asciiTheme="minorBidi" w:hAnsiTheme="minorBidi"/>
        </w:rPr>
        <w:t>collaboration</w:t>
      </w:r>
      <w:proofErr w:type="spellEnd"/>
      <w:r w:rsidR="00F55235" w:rsidRPr="00F55235">
        <w:rPr>
          <w:rFonts w:asciiTheme="minorBidi" w:hAnsiTheme="minorBidi"/>
        </w:rPr>
        <w:t xml:space="preserve"> </w:t>
      </w:r>
      <w:proofErr w:type="spellStart"/>
      <w:r w:rsidR="00F55235" w:rsidRPr="00F55235">
        <w:rPr>
          <w:rFonts w:asciiTheme="minorBidi" w:hAnsiTheme="minorBidi"/>
        </w:rPr>
        <w:t>centres</w:t>
      </w:r>
      <w:proofErr w:type="spellEnd"/>
      <w:r w:rsidR="00F55235" w:rsidRPr="00F55235">
        <w:rPr>
          <w:rFonts w:asciiTheme="minorBidi" w:hAnsiTheme="minorBidi"/>
        </w:rPr>
        <w:t xml:space="preserve"> on a joint approach designed to simplify the route from packaging application to verifiable recycling – with a view to the use of </w:t>
      </w:r>
      <w:proofErr w:type="spellStart"/>
      <w:r w:rsidR="00F55235" w:rsidRPr="00F55235">
        <w:rPr>
          <w:rFonts w:asciiTheme="minorBidi" w:hAnsiTheme="minorBidi"/>
        </w:rPr>
        <w:t>recyclates</w:t>
      </w:r>
      <w:proofErr w:type="spellEnd"/>
      <w:r w:rsidR="00F55235" w:rsidRPr="00F55235">
        <w:rPr>
          <w:rFonts w:asciiTheme="minorBidi" w:hAnsiTheme="minorBidi"/>
        </w:rPr>
        <w:t xml:space="preserve"> and </w:t>
      </w:r>
      <w:proofErr w:type="spellStart"/>
      <w:r w:rsidR="00F55235" w:rsidRPr="00F55235">
        <w:rPr>
          <w:rFonts w:asciiTheme="minorBidi" w:hAnsiTheme="minorBidi"/>
        </w:rPr>
        <w:t>closed</w:t>
      </w:r>
      <w:proofErr w:type="spellEnd"/>
      <w:r w:rsidR="00F55235" w:rsidRPr="00F55235">
        <w:rPr>
          <w:rFonts w:asciiTheme="minorBidi" w:hAnsiTheme="minorBidi"/>
        </w:rPr>
        <w:t xml:space="preserve">-loop </w:t>
      </w:r>
      <w:proofErr w:type="spellStart"/>
      <w:r w:rsidR="00F55235" w:rsidRPr="00F55235">
        <w:rPr>
          <w:rFonts w:asciiTheme="minorBidi" w:hAnsiTheme="minorBidi"/>
        </w:rPr>
        <w:t>options</w:t>
      </w:r>
      <w:proofErr w:type="spellEnd"/>
      <w:r w:rsidR="00F55235" w:rsidRPr="00F55235">
        <w:rPr>
          <w:rFonts w:asciiTheme="minorBidi" w:hAnsiTheme="minorBidi"/>
        </w:rPr>
        <w:t>.</w:t>
      </w:r>
    </w:p>
    <w:p w14:paraId="6367EEC9" w14:textId="266127BB" w:rsidR="001E1CAE" w:rsidRPr="006A7313" w:rsidRDefault="00F55235" w:rsidP="008F6BD0">
      <w:pPr>
        <w:spacing w:before="240" w:after="120" w:line="240" w:lineRule="auto"/>
        <w:jc w:val="both"/>
        <w:rPr>
          <w:rFonts w:asciiTheme="minorBidi" w:hAnsiTheme="minorBidi"/>
          <w:i/>
          <w:iCs/>
          <w:sz w:val="20"/>
          <w:szCs w:val="20"/>
        </w:rPr>
      </w:pPr>
      <w:r w:rsidRPr="00F55235">
        <w:rPr>
          <w:rFonts w:asciiTheme="minorBidi" w:hAnsiTheme="minorBidi"/>
          <w:i/>
          <w:iCs/>
          <w:sz w:val="20"/>
          <w:szCs w:val="20"/>
        </w:rPr>
        <w:t xml:space="preserve">Ingrid Krieger (RIGK) and Alexander Geiß (Berlin </w:t>
      </w:r>
      <w:proofErr w:type="spellStart"/>
      <w:r w:rsidRPr="00F55235">
        <w:rPr>
          <w:rFonts w:asciiTheme="minorBidi" w:hAnsiTheme="minorBidi"/>
          <w:i/>
          <w:iCs/>
          <w:sz w:val="20"/>
          <w:szCs w:val="20"/>
        </w:rPr>
        <w:t>Packaging</w:t>
      </w:r>
      <w:proofErr w:type="spellEnd"/>
      <w:r w:rsidRPr="00F55235">
        <w:rPr>
          <w:rFonts w:asciiTheme="minorBidi" w:hAnsiTheme="minorBidi"/>
          <w:i/>
          <w:iCs/>
          <w:sz w:val="20"/>
          <w:szCs w:val="20"/>
        </w:rPr>
        <w:t xml:space="preserve"> | Rixius), </w:t>
      </w:r>
      <w:proofErr w:type="spellStart"/>
      <w:r w:rsidRPr="00F55235">
        <w:rPr>
          <w:rFonts w:asciiTheme="minorBidi" w:hAnsiTheme="minorBidi"/>
          <w:i/>
          <w:iCs/>
          <w:sz w:val="20"/>
          <w:szCs w:val="20"/>
        </w:rPr>
        <w:t>together</w:t>
      </w:r>
      <w:proofErr w:type="spellEnd"/>
      <w:r w:rsidRPr="00F55235">
        <w:rPr>
          <w:rFonts w:asciiTheme="minorBidi" w:hAnsiTheme="minorBidi"/>
          <w:i/>
          <w:iCs/>
          <w:sz w:val="20"/>
          <w:szCs w:val="20"/>
        </w:rPr>
        <w:t xml:space="preserve"> </w:t>
      </w:r>
      <w:proofErr w:type="spellStart"/>
      <w:r w:rsidRPr="00F55235">
        <w:rPr>
          <w:rFonts w:asciiTheme="minorBidi" w:hAnsiTheme="minorBidi"/>
          <w:i/>
          <w:iCs/>
          <w:sz w:val="20"/>
          <w:szCs w:val="20"/>
        </w:rPr>
        <w:t>with</w:t>
      </w:r>
      <w:proofErr w:type="spellEnd"/>
      <w:r w:rsidRPr="00F55235">
        <w:rPr>
          <w:rFonts w:asciiTheme="minorBidi" w:hAnsiTheme="minorBidi"/>
          <w:i/>
          <w:iCs/>
          <w:sz w:val="20"/>
          <w:szCs w:val="20"/>
        </w:rPr>
        <w:t xml:space="preserve"> Yannik Hünerbein and Lukas Schneider, </w:t>
      </w:r>
      <w:proofErr w:type="spellStart"/>
      <w:r w:rsidRPr="00F55235">
        <w:rPr>
          <w:rFonts w:asciiTheme="minorBidi" w:hAnsiTheme="minorBidi"/>
          <w:i/>
          <w:iCs/>
          <w:sz w:val="20"/>
          <w:szCs w:val="20"/>
        </w:rPr>
        <w:t>both</w:t>
      </w:r>
      <w:proofErr w:type="spellEnd"/>
      <w:r w:rsidRPr="00F55235">
        <w:rPr>
          <w:rFonts w:asciiTheme="minorBidi" w:hAnsiTheme="minorBidi"/>
          <w:i/>
          <w:iCs/>
          <w:sz w:val="20"/>
          <w:szCs w:val="20"/>
        </w:rPr>
        <w:t xml:space="preserve"> RIGK, at </w:t>
      </w:r>
      <w:proofErr w:type="spellStart"/>
      <w:r w:rsidRPr="00F55235">
        <w:rPr>
          <w:rFonts w:asciiTheme="minorBidi" w:hAnsiTheme="minorBidi"/>
          <w:i/>
          <w:iCs/>
          <w:sz w:val="20"/>
          <w:szCs w:val="20"/>
        </w:rPr>
        <w:t>the</w:t>
      </w:r>
      <w:proofErr w:type="spellEnd"/>
      <w:r w:rsidRPr="00F55235">
        <w:rPr>
          <w:rFonts w:asciiTheme="minorBidi" w:hAnsiTheme="minorBidi"/>
          <w:i/>
          <w:iCs/>
          <w:sz w:val="20"/>
          <w:szCs w:val="20"/>
        </w:rPr>
        <w:t xml:space="preserve"> </w:t>
      </w:r>
      <w:proofErr w:type="spellStart"/>
      <w:r w:rsidRPr="00F55235">
        <w:rPr>
          <w:rFonts w:asciiTheme="minorBidi" w:hAnsiTheme="minorBidi"/>
          <w:i/>
          <w:iCs/>
          <w:sz w:val="20"/>
          <w:szCs w:val="20"/>
        </w:rPr>
        <w:t>kick-off</w:t>
      </w:r>
      <w:proofErr w:type="spellEnd"/>
      <w:r w:rsidRPr="00F55235">
        <w:rPr>
          <w:rFonts w:asciiTheme="minorBidi" w:hAnsiTheme="minorBidi"/>
          <w:i/>
          <w:iCs/>
          <w:sz w:val="20"/>
          <w:szCs w:val="20"/>
        </w:rPr>
        <w:t xml:space="preserve"> </w:t>
      </w:r>
      <w:proofErr w:type="spellStart"/>
      <w:r w:rsidRPr="00F55235">
        <w:rPr>
          <w:rFonts w:asciiTheme="minorBidi" w:hAnsiTheme="minorBidi"/>
          <w:i/>
          <w:iCs/>
          <w:sz w:val="20"/>
          <w:szCs w:val="20"/>
        </w:rPr>
        <w:t>meeting</w:t>
      </w:r>
      <w:proofErr w:type="spellEnd"/>
      <w:r w:rsidRPr="00F55235">
        <w:rPr>
          <w:rFonts w:asciiTheme="minorBidi" w:hAnsiTheme="minorBidi"/>
          <w:i/>
          <w:iCs/>
          <w:sz w:val="20"/>
          <w:szCs w:val="20"/>
        </w:rPr>
        <w:t xml:space="preserve"> </w:t>
      </w:r>
      <w:proofErr w:type="spellStart"/>
      <w:r w:rsidRPr="00F55235">
        <w:rPr>
          <w:rFonts w:asciiTheme="minorBidi" w:hAnsiTheme="minorBidi"/>
          <w:i/>
          <w:iCs/>
          <w:sz w:val="20"/>
          <w:szCs w:val="20"/>
        </w:rPr>
        <w:t>for</w:t>
      </w:r>
      <w:proofErr w:type="spellEnd"/>
      <w:r w:rsidRPr="00F55235">
        <w:rPr>
          <w:rFonts w:asciiTheme="minorBidi" w:hAnsiTheme="minorBidi"/>
          <w:i/>
          <w:iCs/>
          <w:sz w:val="20"/>
          <w:szCs w:val="20"/>
        </w:rPr>
        <w:t xml:space="preserve"> </w:t>
      </w:r>
      <w:proofErr w:type="spellStart"/>
      <w:r w:rsidRPr="00F55235">
        <w:rPr>
          <w:rFonts w:asciiTheme="minorBidi" w:hAnsiTheme="minorBidi"/>
          <w:i/>
          <w:iCs/>
          <w:sz w:val="20"/>
          <w:szCs w:val="20"/>
        </w:rPr>
        <w:t>the</w:t>
      </w:r>
      <w:proofErr w:type="spellEnd"/>
      <w:r w:rsidRPr="00F55235">
        <w:rPr>
          <w:rFonts w:asciiTheme="minorBidi" w:hAnsiTheme="minorBidi"/>
          <w:i/>
          <w:iCs/>
          <w:sz w:val="20"/>
          <w:szCs w:val="20"/>
        </w:rPr>
        <w:t xml:space="preserve"> </w:t>
      </w:r>
      <w:proofErr w:type="spellStart"/>
      <w:r w:rsidRPr="00F55235">
        <w:rPr>
          <w:rFonts w:asciiTheme="minorBidi" w:hAnsiTheme="minorBidi"/>
          <w:i/>
          <w:iCs/>
          <w:sz w:val="20"/>
          <w:szCs w:val="20"/>
        </w:rPr>
        <w:t>joint</w:t>
      </w:r>
      <w:proofErr w:type="spellEnd"/>
      <w:r w:rsidRPr="00F55235">
        <w:rPr>
          <w:rFonts w:asciiTheme="minorBidi" w:hAnsiTheme="minorBidi"/>
          <w:i/>
          <w:iCs/>
          <w:sz w:val="20"/>
          <w:szCs w:val="20"/>
        </w:rPr>
        <w:t xml:space="preserve"> </w:t>
      </w:r>
      <w:proofErr w:type="spellStart"/>
      <w:r w:rsidRPr="00F55235">
        <w:rPr>
          <w:rFonts w:asciiTheme="minorBidi" w:hAnsiTheme="minorBidi"/>
          <w:i/>
          <w:iCs/>
          <w:sz w:val="20"/>
          <w:szCs w:val="20"/>
        </w:rPr>
        <w:t>project</w:t>
      </w:r>
      <w:proofErr w:type="spellEnd"/>
      <w:r w:rsidRPr="00F55235">
        <w:rPr>
          <w:rFonts w:asciiTheme="minorBidi" w:hAnsiTheme="minorBidi"/>
          <w:i/>
          <w:iCs/>
          <w:sz w:val="20"/>
          <w:szCs w:val="20"/>
        </w:rPr>
        <w:t xml:space="preserve"> in Wiesbaden</w:t>
      </w:r>
      <w:r w:rsidR="008F6BD0" w:rsidRPr="008F6BD0">
        <w:rPr>
          <w:rFonts w:asciiTheme="minorBidi" w:hAnsiTheme="minorBidi"/>
          <w:i/>
          <w:iCs/>
          <w:sz w:val="20"/>
          <w:szCs w:val="20"/>
        </w:rPr>
        <w:t>.</w:t>
      </w:r>
      <w:r w:rsidR="008F6BD0">
        <w:rPr>
          <w:rFonts w:asciiTheme="minorBidi" w:hAnsiTheme="minorBidi"/>
          <w:i/>
          <w:iCs/>
          <w:sz w:val="20"/>
          <w:szCs w:val="20"/>
        </w:rPr>
        <w:t xml:space="preserve"> </w:t>
      </w:r>
      <w:r w:rsidR="008F6BD0" w:rsidRPr="008F6BD0">
        <w:rPr>
          <w:rFonts w:asciiTheme="minorBidi" w:hAnsiTheme="minorBidi"/>
          <w:b/>
          <w:bCs/>
          <w:i/>
          <w:iCs/>
          <w:sz w:val="20"/>
          <w:szCs w:val="20"/>
        </w:rPr>
        <w:t>©</w:t>
      </w:r>
      <w:r w:rsidR="008F6BD0" w:rsidRPr="008F6BD0">
        <w:rPr>
          <w:rFonts w:asciiTheme="minorBidi" w:hAnsiTheme="minorBidi"/>
          <w:i/>
          <w:iCs/>
          <w:sz w:val="20"/>
          <w:szCs w:val="20"/>
        </w:rPr>
        <w:t xml:space="preserve"> </w:t>
      </w:r>
      <w:r w:rsidR="001E1CAE" w:rsidRPr="006A7313">
        <w:rPr>
          <w:rFonts w:asciiTheme="minorBidi" w:hAnsiTheme="minorBidi"/>
          <w:i/>
          <w:iCs/>
          <w:sz w:val="20"/>
          <w:szCs w:val="20"/>
        </w:rPr>
        <w:t>RIGK</w:t>
      </w:r>
    </w:p>
    <w:p w14:paraId="6D26661E" w14:textId="6E8D9373" w:rsidR="005A6A14" w:rsidRPr="00F55235" w:rsidRDefault="00F55235" w:rsidP="00F55235">
      <w:pPr>
        <w:spacing w:before="240" w:after="120" w:line="274" w:lineRule="auto"/>
        <w:jc w:val="both"/>
        <w:rPr>
          <w:rFonts w:asciiTheme="minorBidi" w:hAnsiTheme="minorBidi"/>
          <w:lang w:val="en-GB"/>
        </w:rPr>
      </w:pPr>
      <w:r w:rsidRPr="00F55235">
        <w:rPr>
          <w:rFonts w:asciiTheme="minorBidi" w:hAnsiTheme="minorBidi"/>
          <w:lang w:val="en-GB"/>
        </w:rPr>
        <w:t xml:space="preserve">Packaging users in industry and commerce are facing greater challenges than ever in aligning increasing requirements from packaging legislation, EU regulation and internal sustainability targets with their operational processes. The partnership between Berlin Packaging | </w:t>
      </w:r>
      <w:proofErr w:type="spellStart"/>
      <w:r w:rsidRPr="00F55235">
        <w:rPr>
          <w:rFonts w:asciiTheme="minorBidi" w:hAnsiTheme="minorBidi"/>
          <w:lang w:val="en-GB"/>
        </w:rPr>
        <w:t>Rixius</w:t>
      </w:r>
      <w:proofErr w:type="spellEnd"/>
      <w:r w:rsidRPr="00F55235">
        <w:rPr>
          <w:rFonts w:asciiTheme="minorBidi" w:hAnsiTheme="minorBidi"/>
          <w:lang w:val="en-GB"/>
        </w:rPr>
        <w:t xml:space="preserve"> and RIGK addresses precisely this point: it combines packaging expertise and customer proximity with know-how </w:t>
      </w:r>
      <w:proofErr w:type="spellStart"/>
      <w:r w:rsidRPr="00F55235">
        <w:rPr>
          <w:rFonts w:asciiTheme="minorBidi" w:hAnsiTheme="minorBidi"/>
          <w:lang w:val="en-GB"/>
        </w:rPr>
        <w:t>in</w:t>
      </w:r>
      <w:r>
        <w:rPr>
          <w:rFonts w:asciiTheme="minorBidi" w:hAnsiTheme="minorBidi"/>
          <w:lang w:val="en-GB"/>
        </w:rPr>
        <w:t xml:space="preserve"> </w:t>
      </w:r>
      <w:r w:rsidRPr="00F55235">
        <w:rPr>
          <w:rFonts w:asciiTheme="minorBidi" w:hAnsiTheme="minorBidi"/>
          <w:lang w:val="en-GB"/>
        </w:rPr>
        <w:t>take</w:t>
      </w:r>
      <w:proofErr w:type="spellEnd"/>
      <w:r w:rsidRPr="00F55235">
        <w:rPr>
          <w:rFonts w:asciiTheme="minorBidi" w:hAnsiTheme="minorBidi"/>
          <w:lang w:val="en-GB"/>
        </w:rPr>
        <w:t>-back, recycling and compliance</w:t>
      </w:r>
      <w:r w:rsidR="005A6A14" w:rsidRPr="00F55235">
        <w:rPr>
          <w:rFonts w:asciiTheme="minorBidi" w:hAnsiTheme="minorBidi"/>
          <w:lang w:val="en-GB"/>
        </w:rPr>
        <w:t>.</w:t>
      </w:r>
    </w:p>
    <w:p w14:paraId="4C8F777C" w14:textId="289B6BCE" w:rsidR="00A4559B" w:rsidRPr="00F55235" w:rsidRDefault="00F55235" w:rsidP="00F55235">
      <w:pPr>
        <w:jc w:val="both"/>
        <w:rPr>
          <w:rFonts w:asciiTheme="minorBidi" w:hAnsiTheme="minorBidi"/>
          <w:lang w:val="en-GB"/>
        </w:rPr>
      </w:pPr>
      <w:r w:rsidRPr="00F55235">
        <w:rPr>
          <w:rFonts w:asciiTheme="minorBidi" w:hAnsiTheme="minorBidi"/>
          <w:lang w:val="en-GB"/>
        </w:rPr>
        <w:t xml:space="preserve">“Many companies want to return plastic packaging in a legally compliant way, document evidence properly and at the same time advance their circularity goals. This is exactly where we are working with Berlin Packaging | </w:t>
      </w:r>
      <w:proofErr w:type="spellStart"/>
      <w:r w:rsidRPr="00F55235">
        <w:rPr>
          <w:rFonts w:asciiTheme="minorBidi" w:hAnsiTheme="minorBidi"/>
          <w:lang w:val="en-GB"/>
        </w:rPr>
        <w:t>Rixius</w:t>
      </w:r>
      <w:proofErr w:type="spellEnd"/>
      <w:r w:rsidRPr="00F55235">
        <w:rPr>
          <w:rFonts w:asciiTheme="minorBidi" w:hAnsiTheme="minorBidi"/>
          <w:lang w:val="en-GB"/>
        </w:rPr>
        <w:t xml:space="preserve">: we make take-back, compliance </w:t>
      </w:r>
      <w:r w:rsidRPr="00F55235">
        <w:rPr>
          <w:rFonts w:asciiTheme="minorBidi" w:hAnsiTheme="minorBidi"/>
          <w:lang w:val="en-GB"/>
        </w:rPr>
        <w:lastRenderedPageBreak/>
        <w:t>and circular solutions simpler, safer and verifiable,” explains Lukas Schneider, Business Development Manager at RIGK GmbH</w:t>
      </w:r>
      <w:r w:rsidR="00077715" w:rsidRPr="00F55235">
        <w:rPr>
          <w:rFonts w:asciiTheme="minorBidi" w:hAnsiTheme="minorBidi"/>
          <w:lang w:val="en-GB"/>
        </w:rPr>
        <w:t>.</w:t>
      </w:r>
    </w:p>
    <w:p w14:paraId="628221E6" w14:textId="3AD7E26E" w:rsidR="00077715" w:rsidRPr="00F55235" w:rsidRDefault="00F55235" w:rsidP="00077715">
      <w:pPr>
        <w:spacing w:before="240" w:after="60" w:line="274" w:lineRule="auto"/>
        <w:rPr>
          <w:rFonts w:asciiTheme="minorBidi" w:hAnsiTheme="minorBidi"/>
          <w:b/>
          <w:bCs/>
          <w:lang w:val="en-GB"/>
        </w:rPr>
      </w:pPr>
      <w:r w:rsidRPr="00F55235">
        <w:rPr>
          <w:rFonts w:asciiTheme="minorBidi" w:hAnsiTheme="minorBidi"/>
          <w:b/>
          <w:bCs/>
          <w:lang w:val="en-GB"/>
        </w:rPr>
        <w:t>Two specialists bridge the gap between packaging procurement and take-back</w:t>
      </w:r>
    </w:p>
    <w:p w14:paraId="290C350D" w14:textId="6AB7BC86" w:rsidR="00F55235" w:rsidRPr="00F55235" w:rsidRDefault="00F55235" w:rsidP="00F55235">
      <w:pPr>
        <w:spacing w:before="120" w:after="120" w:line="274" w:lineRule="auto"/>
        <w:jc w:val="both"/>
        <w:rPr>
          <w:rFonts w:asciiTheme="minorBidi" w:hAnsiTheme="minorBidi"/>
          <w:lang w:val="en-GB"/>
        </w:rPr>
      </w:pPr>
      <w:r w:rsidRPr="00F55235">
        <w:rPr>
          <w:rFonts w:asciiTheme="minorBidi" w:hAnsiTheme="minorBidi"/>
          <w:lang w:val="en-GB"/>
        </w:rPr>
        <w:t xml:space="preserve">The collaboration brings together two complementary strengths. Berlin Packaging | </w:t>
      </w:r>
      <w:proofErr w:type="spellStart"/>
      <w:r w:rsidRPr="00F55235">
        <w:rPr>
          <w:rFonts w:asciiTheme="minorBidi" w:hAnsiTheme="minorBidi"/>
          <w:lang w:val="en-GB"/>
        </w:rPr>
        <w:t>Rixius</w:t>
      </w:r>
      <w:proofErr w:type="spellEnd"/>
      <w:r w:rsidRPr="00F55235">
        <w:rPr>
          <w:rFonts w:asciiTheme="minorBidi" w:hAnsiTheme="minorBidi"/>
          <w:lang w:val="en-GB"/>
        </w:rPr>
        <w:t xml:space="preserve"> contributes extensive packaging expertise, application-focused consulting and close relationships with packaging users across a wide range of segments. RIGK complements this with many years of experience in take-back and recycling systems, regulatory expertise, established system structures, and the ability to provide evidence and reporting.</w:t>
      </w:r>
    </w:p>
    <w:p w14:paraId="692058F4" w14:textId="545C0EFC" w:rsidR="00077715" w:rsidRPr="00F55235" w:rsidRDefault="00F55235" w:rsidP="00F55235">
      <w:pPr>
        <w:spacing w:before="120" w:after="120" w:line="274" w:lineRule="auto"/>
        <w:jc w:val="both"/>
        <w:rPr>
          <w:rFonts w:asciiTheme="minorBidi" w:hAnsiTheme="minorBidi"/>
          <w:lang w:val="en-GB"/>
        </w:rPr>
      </w:pPr>
      <w:r w:rsidRPr="00F55235">
        <w:rPr>
          <w:rFonts w:asciiTheme="minorBidi" w:hAnsiTheme="minorBidi"/>
          <w:lang w:val="en-GB"/>
        </w:rPr>
        <w:t>The result is a structured and practical route for returning plastic packaging to material cycles in a legally compliant manner. Companies receive support from the initial assessment and selection of suitable take-back options through to organisational implementation and transparent documentation</w:t>
      </w:r>
      <w:r w:rsidR="00077715" w:rsidRPr="00F55235">
        <w:rPr>
          <w:rFonts w:asciiTheme="minorBidi" w:hAnsiTheme="minorBidi"/>
          <w:lang w:val="en-GB"/>
        </w:rPr>
        <w:t>.</w:t>
      </w:r>
    </w:p>
    <w:p w14:paraId="6878F455" w14:textId="21C77D67" w:rsidR="00077715" w:rsidRPr="00F55235" w:rsidRDefault="00F55235" w:rsidP="00077715">
      <w:pPr>
        <w:spacing w:before="240" w:after="60" w:line="274" w:lineRule="auto"/>
        <w:jc w:val="both"/>
        <w:rPr>
          <w:rFonts w:asciiTheme="minorBidi" w:hAnsiTheme="minorBidi"/>
          <w:b/>
          <w:bCs/>
          <w:lang w:val="en-GB"/>
        </w:rPr>
      </w:pPr>
      <w:r w:rsidRPr="00F55235">
        <w:rPr>
          <w:rFonts w:asciiTheme="minorBidi" w:hAnsiTheme="minorBidi"/>
          <w:b/>
          <w:bCs/>
          <w:lang w:val="en-GB"/>
        </w:rPr>
        <w:t>Focus on compliance security, operational relief and measurable circular impact</w:t>
      </w:r>
    </w:p>
    <w:p w14:paraId="1D81107B" w14:textId="485EA4ED" w:rsidR="00F55235" w:rsidRPr="00F55235" w:rsidRDefault="00F55235" w:rsidP="00F55235">
      <w:pPr>
        <w:spacing w:before="120" w:after="120" w:line="274" w:lineRule="auto"/>
        <w:jc w:val="both"/>
        <w:rPr>
          <w:rFonts w:asciiTheme="minorBidi" w:hAnsiTheme="minorBidi"/>
          <w:lang w:val="en-GB"/>
        </w:rPr>
      </w:pPr>
      <w:r w:rsidRPr="00F55235">
        <w:rPr>
          <w:rFonts w:asciiTheme="minorBidi" w:hAnsiTheme="minorBidi"/>
          <w:lang w:val="en-GB"/>
        </w:rPr>
        <w:t xml:space="preserve">The partnership is designed to support packaging users in three key </w:t>
      </w:r>
      <w:proofErr w:type="gramStart"/>
      <w:r w:rsidRPr="00F55235">
        <w:rPr>
          <w:rFonts w:asciiTheme="minorBidi" w:hAnsiTheme="minorBidi"/>
          <w:lang w:val="en-GB"/>
        </w:rPr>
        <w:t>areas in particular</w:t>
      </w:r>
      <w:proofErr w:type="gramEnd"/>
      <w:r w:rsidRPr="00F55235">
        <w:rPr>
          <w:rFonts w:asciiTheme="minorBidi" w:hAnsiTheme="minorBidi"/>
          <w:lang w:val="en-GB"/>
        </w:rPr>
        <w:t>. Firstly, it strengthens compliance security by helping companies assess their obligations and documentation requirements – including in the context of the German Packaging Act (</w:t>
      </w:r>
      <w:proofErr w:type="spellStart"/>
      <w:r w:rsidRPr="00F55235">
        <w:rPr>
          <w:rFonts w:asciiTheme="minorBidi" w:hAnsiTheme="minorBidi"/>
          <w:lang w:val="en-GB"/>
        </w:rPr>
        <w:t>VerpackG</w:t>
      </w:r>
      <w:proofErr w:type="spellEnd"/>
      <w:r w:rsidRPr="00F55235">
        <w:rPr>
          <w:rFonts w:asciiTheme="minorBidi" w:hAnsiTheme="minorBidi"/>
          <w:lang w:val="en-GB"/>
        </w:rPr>
        <w:t xml:space="preserve">), </w:t>
      </w:r>
      <w:proofErr w:type="spellStart"/>
      <w:r w:rsidRPr="00F55235">
        <w:rPr>
          <w:rFonts w:asciiTheme="minorBidi" w:hAnsiTheme="minorBidi"/>
          <w:lang w:val="en-GB"/>
        </w:rPr>
        <w:t>VerpackDG</w:t>
      </w:r>
      <w:proofErr w:type="spellEnd"/>
      <w:r w:rsidRPr="00F55235">
        <w:rPr>
          <w:rFonts w:asciiTheme="minorBidi" w:hAnsiTheme="minorBidi"/>
          <w:lang w:val="en-GB"/>
        </w:rPr>
        <w:t>, PPWR, LUCID, and documentation and reporting obligations.</w:t>
      </w:r>
    </w:p>
    <w:p w14:paraId="21295B9E" w14:textId="7B621227" w:rsidR="00077715" w:rsidRPr="00F55235" w:rsidRDefault="00F55235" w:rsidP="00F55235">
      <w:pPr>
        <w:spacing w:before="120" w:after="120" w:line="274" w:lineRule="auto"/>
        <w:jc w:val="both"/>
        <w:rPr>
          <w:rFonts w:asciiTheme="minorBidi" w:hAnsiTheme="minorBidi"/>
          <w:lang w:val="en-GB"/>
        </w:rPr>
      </w:pPr>
      <w:r w:rsidRPr="00F55235">
        <w:rPr>
          <w:rFonts w:asciiTheme="minorBidi" w:hAnsiTheme="minorBidi"/>
          <w:lang w:val="en-GB"/>
        </w:rPr>
        <w:t xml:space="preserve">Secondly, it reduces operational effort, as take-back, recycling and organisational implementation are coordinated and supported by clear points of contact. Thirdly, it creates the basis for measurable circular impact: structured take-back and recycling can improve collection quality and circularity – with a view to the use of </w:t>
      </w:r>
      <w:proofErr w:type="spellStart"/>
      <w:r w:rsidRPr="00F55235">
        <w:rPr>
          <w:rFonts w:asciiTheme="minorBidi" w:hAnsiTheme="minorBidi"/>
          <w:lang w:val="en-GB"/>
        </w:rPr>
        <w:t>recyclates</w:t>
      </w:r>
      <w:proofErr w:type="spellEnd"/>
      <w:r w:rsidRPr="00F55235">
        <w:rPr>
          <w:rFonts w:asciiTheme="minorBidi" w:hAnsiTheme="minorBidi"/>
          <w:lang w:val="en-GB"/>
        </w:rPr>
        <w:t xml:space="preserve"> and closed-loop approaches.</w:t>
      </w:r>
    </w:p>
    <w:p w14:paraId="5801625F" w14:textId="0B63BB36" w:rsidR="00077715" w:rsidRPr="00F55235" w:rsidRDefault="00F55235" w:rsidP="00077715">
      <w:pPr>
        <w:spacing w:before="120" w:after="120" w:line="274" w:lineRule="auto"/>
        <w:jc w:val="both"/>
        <w:rPr>
          <w:rFonts w:asciiTheme="minorBidi" w:hAnsiTheme="minorBidi"/>
          <w:lang w:val="en-GB"/>
        </w:rPr>
      </w:pPr>
      <w:r w:rsidRPr="00F55235">
        <w:rPr>
          <w:rFonts w:asciiTheme="minorBidi" w:hAnsiTheme="minorBidi"/>
          <w:lang w:val="en-GB"/>
        </w:rPr>
        <w:t xml:space="preserve">“Our shared objective is to provide packaging users with straightforward access to legally compliant take-back and recycling. To achieve this, we are combining our expertise along the value chain – from packaging application through to a verifiable circular solution,” adds Alexander Geiß, Manager Business Excellence Logistics at Berlin Packaging | </w:t>
      </w:r>
      <w:proofErr w:type="spellStart"/>
      <w:r w:rsidRPr="00F55235">
        <w:rPr>
          <w:rFonts w:asciiTheme="minorBidi" w:hAnsiTheme="minorBidi"/>
          <w:lang w:val="en-GB"/>
        </w:rPr>
        <w:t>Rixius</w:t>
      </w:r>
      <w:proofErr w:type="spellEnd"/>
      <w:r w:rsidR="00077715" w:rsidRPr="00F55235">
        <w:rPr>
          <w:rFonts w:asciiTheme="minorBidi" w:hAnsiTheme="minorBidi"/>
          <w:lang w:val="en-GB"/>
        </w:rPr>
        <w:t>.</w:t>
      </w:r>
    </w:p>
    <w:p w14:paraId="3762CA53" w14:textId="788A438A" w:rsidR="00077715" w:rsidRPr="00F55235" w:rsidRDefault="00F55235" w:rsidP="00077715">
      <w:pPr>
        <w:spacing w:before="240" w:after="60" w:line="274" w:lineRule="auto"/>
        <w:jc w:val="both"/>
        <w:rPr>
          <w:rFonts w:asciiTheme="minorBidi" w:hAnsiTheme="minorBidi"/>
          <w:b/>
          <w:bCs/>
          <w:lang w:val="en-GB"/>
        </w:rPr>
      </w:pPr>
      <w:r w:rsidRPr="00F55235">
        <w:rPr>
          <w:rFonts w:asciiTheme="minorBidi" w:hAnsiTheme="minorBidi"/>
          <w:b/>
          <w:bCs/>
          <w:lang w:val="en-GB"/>
        </w:rPr>
        <w:t>Structured entry through status check, consulting and implementation</w:t>
      </w:r>
    </w:p>
    <w:p w14:paraId="44394925" w14:textId="313A5982" w:rsidR="00F55235" w:rsidRPr="00F55235" w:rsidRDefault="00F55235" w:rsidP="00F55235">
      <w:pPr>
        <w:spacing w:before="120" w:after="120" w:line="274" w:lineRule="auto"/>
        <w:jc w:val="both"/>
        <w:rPr>
          <w:rFonts w:asciiTheme="minorBidi" w:hAnsiTheme="minorBidi"/>
          <w:lang w:val="en-GB"/>
        </w:rPr>
      </w:pPr>
      <w:r w:rsidRPr="00F55235">
        <w:rPr>
          <w:rFonts w:asciiTheme="minorBidi" w:hAnsiTheme="minorBidi"/>
          <w:lang w:val="en-GB"/>
        </w:rPr>
        <w:t>At the start of the collaboration, the focus is on take-back and system integration. A structured compliance and status check serves as the entry point to determine each company’s individual starting position. This may include questions relating to registration, system connection, take-back organisation, evidence management and potential areas for optimisation.</w:t>
      </w:r>
    </w:p>
    <w:p w14:paraId="2C51E45F" w14:textId="7BC0DF10" w:rsidR="00077715" w:rsidRPr="00F55235" w:rsidRDefault="00F55235" w:rsidP="00F55235">
      <w:pPr>
        <w:spacing w:before="120" w:after="120" w:line="274" w:lineRule="auto"/>
        <w:jc w:val="both"/>
        <w:rPr>
          <w:rFonts w:asciiTheme="minorBidi" w:hAnsiTheme="minorBidi"/>
          <w:lang w:val="en-GB"/>
        </w:rPr>
      </w:pPr>
      <w:r w:rsidRPr="00F55235">
        <w:rPr>
          <w:rFonts w:asciiTheme="minorBidi" w:hAnsiTheme="minorBidi"/>
          <w:lang w:val="en-GB"/>
        </w:rPr>
        <w:t xml:space="preserve">Building on this, Berlin Packaging | </w:t>
      </w:r>
      <w:proofErr w:type="spellStart"/>
      <w:r w:rsidRPr="00F55235">
        <w:rPr>
          <w:rFonts w:asciiTheme="minorBidi" w:hAnsiTheme="minorBidi"/>
          <w:lang w:val="en-GB"/>
        </w:rPr>
        <w:t>Rixius</w:t>
      </w:r>
      <w:proofErr w:type="spellEnd"/>
      <w:r w:rsidRPr="00F55235">
        <w:rPr>
          <w:rFonts w:asciiTheme="minorBidi" w:hAnsiTheme="minorBidi"/>
          <w:lang w:val="en-GB"/>
        </w:rPr>
        <w:t xml:space="preserve"> and RIGK support the next steps – from technical assessment and the selection of suitable take-back solutions through to implementation, including reporting and evidence management. For suitable applications, a take-back option in the Mannheim area is available at the start of the </w:t>
      </w:r>
      <w:r w:rsidRPr="00F55235">
        <w:rPr>
          <w:rFonts w:asciiTheme="minorBidi" w:hAnsiTheme="minorBidi"/>
          <w:lang w:val="en-GB"/>
        </w:rPr>
        <w:lastRenderedPageBreak/>
        <w:t>cooperation. In addition, nationwide solutions can also be reviewed and implemented for larger projects</w:t>
      </w:r>
      <w:r w:rsidR="00077715" w:rsidRPr="00F55235">
        <w:rPr>
          <w:rFonts w:asciiTheme="minorBidi" w:hAnsiTheme="minorBidi"/>
          <w:lang w:val="en-GB"/>
        </w:rPr>
        <w:t>.</w:t>
      </w:r>
    </w:p>
    <w:p w14:paraId="0E1B1DDF" w14:textId="5194757C" w:rsidR="00077715" w:rsidRPr="00F55235" w:rsidRDefault="00F55235" w:rsidP="00077715">
      <w:pPr>
        <w:spacing w:before="240" w:after="60" w:line="274" w:lineRule="auto"/>
        <w:jc w:val="both"/>
        <w:rPr>
          <w:rFonts w:asciiTheme="minorBidi" w:hAnsiTheme="minorBidi"/>
          <w:b/>
          <w:bCs/>
          <w:lang w:val="en-GB"/>
        </w:rPr>
      </w:pPr>
      <w:r w:rsidRPr="00F55235">
        <w:rPr>
          <w:rFonts w:asciiTheme="minorBidi" w:hAnsiTheme="minorBidi"/>
          <w:b/>
          <w:bCs/>
          <w:lang w:val="en-GB"/>
        </w:rPr>
        <w:t>Outlook: From take-back to the further development of circular solutions</w:t>
      </w:r>
    </w:p>
    <w:p w14:paraId="31DC3028" w14:textId="4729E674" w:rsidR="00077715" w:rsidRPr="00F55235" w:rsidRDefault="00F55235" w:rsidP="00F55235">
      <w:pPr>
        <w:jc w:val="both"/>
        <w:rPr>
          <w:rFonts w:asciiTheme="minorBidi" w:hAnsiTheme="minorBidi"/>
          <w:lang w:val="en-GB"/>
        </w:rPr>
      </w:pPr>
      <w:r w:rsidRPr="00F55235">
        <w:rPr>
          <w:rFonts w:asciiTheme="minorBidi" w:hAnsiTheme="minorBidi"/>
          <w:lang w:val="en-GB"/>
        </w:rPr>
        <w:t xml:space="preserve">While the short-term focus is on the efficient and legally compliant take-back of plastic packaging, the partnership is aimed in the medium term at further developing the use of </w:t>
      </w:r>
      <w:proofErr w:type="spellStart"/>
      <w:r w:rsidRPr="00F55235">
        <w:rPr>
          <w:rFonts w:asciiTheme="minorBidi" w:hAnsiTheme="minorBidi"/>
          <w:lang w:val="en-GB"/>
        </w:rPr>
        <w:t>recyclates</w:t>
      </w:r>
      <w:proofErr w:type="spellEnd"/>
      <w:r w:rsidRPr="00F55235">
        <w:rPr>
          <w:rFonts w:asciiTheme="minorBidi" w:hAnsiTheme="minorBidi"/>
          <w:lang w:val="en-GB"/>
        </w:rPr>
        <w:t xml:space="preserve"> and closed-loop options for suitable applications. In this way, the cooperation is intended to make a further contribution to a robust, transparent and verifiable circular economy for plastic packaging.</w:t>
      </w:r>
    </w:p>
    <w:p w14:paraId="1986F835" w14:textId="77777777" w:rsidR="0083459E" w:rsidRPr="00F55235" w:rsidRDefault="0083459E" w:rsidP="007F0A7B">
      <w:pPr>
        <w:spacing w:before="240" w:after="0" w:line="274" w:lineRule="auto"/>
        <w:rPr>
          <w:rFonts w:asciiTheme="minorBidi" w:hAnsiTheme="minorBidi"/>
          <w:b/>
          <w:bCs/>
          <w:sz w:val="20"/>
          <w:szCs w:val="20"/>
          <w:lang w:val="en-GB"/>
        </w:rPr>
      </w:pPr>
    </w:p>
    <w:p w14:paraId="33E8AF48" w14:textId="77777777" w:rsidR="00077715" w:rsidRPr="00F55235" w:rsidRDefault="00077715" w:rsidP="007F0A7B">
      <w:pPr>
        <w:spacing w:before="240" w:after="0" w:line="274" w:lineRule="auto"/>
        <w:rPr>
          <w:rFonts w:asciiTheme="minorBidi" w:hAnsiTheme="minorBidi"/>
          <w:b/>
          <w:bCs/>
          <w:sz w:val="20"/>
          <w:szCs w:val="20"/>
          <w:lang w:val="en-GB"/>
        </w:rPr>
      </w:pPr>
    </w:p>
    <w:p w14:paraId="008904B8" w14:textId="30CAA587" w:rsidR="007F0A7B" w:rsidRPr="00F55235" w:rsidRDefault="00F55235" w:rsidP="00077715">
      <w:pPr>
        <w:spacing w:after="60"/>
        <w:rPr>
          <w:rFonts w:asciiTheme="minorBidi" w:hAnsiTheme="minorBidi"/>
          <w:b/>
          <w:bCs/>
          <w:sz w:val="20"/>
          <w:szCs w:val="20"/>
          <w:lang w:val="en-GB"/>
        </w:rPr>
      </w:pPr>
      <w:r w:rsidRPr="00F55235">
        <w:rPr>
          <w:rFonts w:asciiTheme="minorBidi" w:hAnsiTheme="minorBidi"/>
          <w:b/>
          <w:bCs/>
          <w:sz w:val="20"/>
          <w:szCs w:val="20"/>
          <w:lang w:val="en-GB"/>
        </w:rPr>
        <w:t xml:space="preserve">About </w:t>
      </w:r>
      <w:r w:rsidR="00077715" w:rsidRPr="00F55235">
        <w:rPr>
          <w:rFonts w:asciiTheme="minorBidi" w:hAnsiTheme="minorBidi"/>
          <w:b/>
          <w:bCs/>
          <w:sz w:val="20"/>
          <w:szCs w:val="20"/>
          <w:lang w:val="en-GB"/>
        </w:rPr>
        <w:t xml:space="preserve">Berlin Packaging </w:t>
      </w:r>
      <w:r w:rsidR="00B46329" w:rsidRPr="00F55235">
        <w:rPr>
          <w:rFonts w:asciiTheme="minorBidi" w:hAnsiTheme="minorBidi"/>
          <w:b/>
          <w:bCs/>
          <w:sz w:val="20"/>
          <w:szCs w:val="20"/>
          <w:lang w:val="en-GB"/>
        </w:rPr>
        <w:t xml:space="preserve">| </w:t>
      </w:r>
      <w:proofErr w:type="spellStart"/>
      <w:r w:rsidR="00077715" w:rsidRPr="00F55235">
        <w:rPr>
          <w:rFonts w:asciiTheme="minorBidi" w:hAnsiTheme="minorBidi"/>
          <w:b/>
          <w:bCs/>
          <w:sz w:val="20"/>
          <w:szCs w:val="20"/>
          <w:lang w:val="en-GB"/>
        </w:rPr>
        <w:t>Rixius</w:t>
      </w:r>
      <w:proofErr w:type="spellEnd"/>
    </w:p>
    <w:p w14:paraId="44B2013C" w14:textId="7F62721E" w:rsidR="00144371" w:rsidRPr="00F55235" w:rsidRDefault="00F55235" w:rsidP="00F55235">
      <w:pPr>
        <w:jc w:val="both"/>
        <w:rPr>
          <w:rFonts w:asciiTheme="minorBidi" w:hAnsiTheme="minorBidi"/>
          <w:sz w:val="20"/>
          <w:szCs w:val="20"/>
          <w:lang w:val="en-GB"/>
        </w:rPr>
      </w:pPr>
      <w:r w:rsidRPr="00F55235">
        <w:rPr>
          <w:rFonts w:asciiTheme="minorBidi" w:hAnsiTheme="minorBidi"/>
          <w:sz w:val="20"/>
          <w:szCs w:val="20"/>
          <w:lang w:val="en-GB"/>
        </w:rPr>
        <w:t xml:space="preserve">Berlin Packaging | </w:t>
      </w:r>
      <w:proofErr w:type="spellStart"/>
      <w:r w:rsidRPr="00F55235">
        <w:rPr>
          <w:rFonts w:asciiTheme="minorBidi" w:hAnsiTheme="minorBidi"/>
          <w:sz w:val="20"/>
          <w:szCs w:val="20"/>
          <w:lang w:val="en-GB"/>
        </w:rPr>
        <w:t>Rixius</w:t>
      </w:r>
      <w:proofErr w:type="spellEnd"/>
      <w:r w:rsidRPr="00F55235">
        <w:rPr>
          <w:rFonts w:asciiTheme="minorBidi" w:hAnsiTheme="minorBidi"/>
          <w:sz w:val="20"/>
          <w:szCs w:val="20"/>
          <w:lang w:val="en-GB"/>
        </w:rPr>
        <w:t xml:space="preserve"> is part of the Berlin Packaging Group, the world’s largest Hybrid Packaging Supplier®. The company supports customers with packaging solutions and application-focused consulting in the Industrial, Healthcare, Personal Care &amp; Beauty, and Food &amp; Beverage segments</w:t>
      </w:r>
      <w:r w:rsidR="009A4C49" w:rsidRPr="00F55235">
        <w:rPr>
          <w:rFonts w:asciiTheme="minorBidi" w:hAnsiTheme="minorBidi"/>
          <w:sz w:val="20"/>
          <w:szCs w:val="20"/>
          <w:lang w:val="en-GB"/>
        </w:rPr>
        <w:t>.</w:t>
      </w:r>
    </w:p>
    <w:p w14:paraId="2C41FD7D" w14:textId="6B736255" w:rsidR="007F0A7B" w:rsidRPr="00F55235" w:rsidRDefault="00F55235" w:rsidP="00144371">
      <w:pPr>
        <w:spacing w:after="60"/>
        <w:jc w:val="both"/>
        <w:rPr>
          <w:rFonts w:asciiTheme="minorBidi" w:hAnsiTheme="minorBidi"/>
          <w:b/>
          <w:bCs/>
          <w:sz w:val="20"/>
          <w:szCs w:val="20"/>
          <w:lang w:val="en-GB"/>
        </w:rPr>
      </w:pPr>
      <w:r w:rsidRPr="00F55235">
        <w:rPr>
          <w:rFonts w:asciiTheme="minorBidi" w:hAnsiTheme="minorBidi"/>
          <w:b/>
          <w:bCs/>
          <w:sz w:val="20"/>
          <w:szCs w:val="20"/>
          <w:lang w:val="en-GB"/>
        </w:rPr>
        <w:t>About</w:t>
      </w:r>
      <w:r w:rsidR="007F0A7B" w:rsidRPr="00F55235">
        <w:rPr>
          <w:rFonts w:asciiTheme="minorBidi" w:hAnsiTheme="minorBidi"/>
          <w:b/>
          <w:bCs/>
          <w:sz w:val="20"/>
          <w:szCs w:val="20"/>
          <w:lang w:val="en-GB"/>
        </w:rPr>
        <w:t xml:space="preserve"> RIGK</w:t>
      </w:r>
    </w:p>
    <w:p w14:paraId="725A562E" w14:textId="7898E047" w:rsidR="007F0A7B" w:rsidRPr="00F55235" w:rsidRDefault="00F55235" w:rsidP="007F0A7B">
      <w:pPr>
        <w:spacing w:after="120" w:line="274" w:lineRule="auto"/>
        <w:jc w:val="both"/>
        <w:rPr>
          <w:rFonts w:asciiTheme="minorBidi" w:hAnsiTheme="minorBidi"/>
          <w:sz w:val="20"/>
          <w:szCs w:val="20"/>
          <w:lang w:val="en-GB"/>
        </w:rPr>
      </w:pPr>
      <w:r w:rsidRPr="00F55235">
        <w:rPr>
          <w:rFonts w:asciiTheme="minorBidi" w:hAnsiTheme="minorBidi"/>
          <w:sz w:val="20"/>
          <w:szCs w:val="20"/>
          <w:lang w:val="en-GB"/>
        </w:rPr>
        <w:t>RIGK GmbH stands for sustainable and efficient solutions – providing tailored take-back and resource-saving recycling of packaging and plastics in line with the relevant legal frameworks. Founded more than 30 years ago by industry for industry, agriculture and trade, RIGK is now active worldwide in the fields of Extended Producer Responsibility (EPR), climate protection and the circular economy</w:t>
      </w:r>
      <w:r w:rsidR="007F0A7B" w:rsidRPr="00F55235">
        <w:rPr>
          <w:rFonts w:asciiTheme="minorBidi" w:hAnsiTheme="minorBidi"/>
          <w:sz w:val="20"/>
          <w:szCs w:val="20"/>
          <w:lang w:val="en-GB"/>
        </w:rPr>
        <w:t>.</w:t>
      </w:r>
    </w:p>
    <w:p w14:paraId="5125E00D" w14:textId="77777777" w:rsidR="007F0A7B" w:rsidRPr="00F55235" w:rsidRDefault="007F0A7B" w:rsidP="00A4559B">
      <w:pPr>
        <w:spacing w:before="240" w:after="120" w:line="274" w:lineRule="auto"/>
        <w:jc w:val="both"/>
        <w:rPr>
          <w:rFonts w:asciiTheme="minorBidi" w:hAnsiTheme="minorBidi"/>
          <w:lang w:val="en-GB"/>
        </w:rPr>
      </w:pPr>
    </w:p>
    <w:p w14:paraId="558543E5" w14:textId="4D032876" w:rsidR="00715956" w:rsidRPr="00B50BB5" w:rsidRDefault="00F55235" w:rsidP="0011196B">
      <w:pPr>
        <w:spacing w:before="240" w:after="120" w:line="274" w:lineRule="auto"/>
        <w:jc w:val="both"/>
        <w:rPr>
          <w:rFonts w:asciiTheme="minorBidi" w:hAnsiTheme="minorBidi"/>
          <w:b/>
          <w:bCs/>
        </w:rPr>
      </w:pPr>
      <w:r>
        <w:rPr>
          <w:rFonts w:asciiTheme="minorBidi" w:hAnsiTheme="minorBidi"/>
          <w:b/>
          <w:bCs/>
        </w:rPr>
        <w:t>Further</w:t>
      </w:r>
      <w:r w:rsidR="00715956" w:rsidRPr="00B50BB5">
        <w:rPr>
          <w:rFonts w:asciiTheme="minorBidi" w:hAnsiTheme="minorBidi"/>
          <w:b/>
          <w:bCs/>
        </w:rPr>
        <w:t xml:space="preserve"> </w:t>
      </w:r>
      <w:proofErr w:type="spellStart"/>
      <w:r>
        <w:rPr>
          <w:rFonts w:asciiTheme="minorBidi" w:hAnsiTheme="minorBidi"/>
          <w:b/>
          <w:bCs/>
        </w:rPr>
        <w:t>i</w:t>
      </w:r>
      <w:r w:rsidR="00715956" w:rsidRPr="00B50BB5">
        <w:rPr>
          <w:rFonts w:asciiTheme="minorBidi" w:hAnsiTheme="minorBidi"/>
          <w:b/>
          <w:bCs/>
        </w:rPr>
        <w:t>nformation</w:t>
      </w:r>
      <w:proofErr w:type="spellEnd"/>
      <w:r w:rsidR="00715956" w:rsidRPr="00B50BB5">
        <w:rPr>
          <w:rFonts w:asciiTheme="minorBidi" w:hAnsiTheme="minorBidi"/>
          <w:b/>
          <w:bCs/>
        </w:rPr>
        <w:t xml:space="preserve">: </w:t>
      </w:r>
    </w:p>
    <w:tbl>
      <w:tblPr>
        <w:tblW w:w="9560" w:type="dxa"/>
        <w:tblLook w:val="04A0" w:firstRow="1" w:lastRow="0" w:firstColumn="1" w:lastColumn="0" w:noHBand="0" w:noVBand="1"/>
      </w:tblPr>
      <w:tblGrid>
        <w:gridCol w:w="4962"/>
        <w:gridCol w:w="4598"/>
      </w:tblGrid>
      <w:tr w:rsidR="00303F1C" w:rsidRPr="00F55235" w14:paraId="5F82D3B5" w14:textId="77777777" w:rsidTr="00C0304A">
        <w:trPr>
          <w:trHeight w:val="2131"/>
        </w:trPr>
        <w:tc>
          <w:tcPr>
            <w:tcW w:w="4962" w:type="dxa"/>
          </w:tcPr>
          <w:p w14:paraId="123CAD50" w14:textId="4F26124C" w:rsidR="00303F1C" w:rsidRPr="001E063A" w:rsidRDefault="00A4559B" w:rsidP="00ED4B7E">
            <w:pPr>
              <w:tabs>
                <w:tab w:val="left" w:pos="7020"/>
                <w:tab w:val="right" w:pos="8789"/>
              </w:tabs>
              <w:suppressAutoHyphens/>
              <w:spacing w:after="0" w:line="240" w:lineRule="auto"/>
              <w:rPr>
                <w:rFonts w:ascii="Arial" w:eastAsia="Times New Roman" w:hAnsi="Arial" w:cs="Arial"/>
                <w:kern w:val="0"/>
                <w:sz w:val="22"/>
                <w:szCs w:val="22"/>
                <w:u w:val="single"/>
                <w14:ligatures w14:val="none"/>
              </w:rPr>
            </w:pPr>
            <w:r>
              <w:rPr>
                <w:rFonts w:ascii="Arial" w:eastAsia="Times New Roman" w:hAnsi="Arial" w:cs="Arial"/>
                <w:kern w:val="0"/>
                <w:sz w:val="22"/>
                <w:szCs w:val="22"/>
                <w:u w:val="single"/>
                <w14:ligatures w14:val="none"/>
              </w:rPr>
              <w:t>RIGK</w:t>
            </w:r>
            <w:r w:rsidR="00B50BB5" w:rsidRPr="00C0304A">
              <w:rPr>
                <w:rFonts w:ascii="Arial" w:eastAsia="Times New Roman" w:hAnsi="Arial" w:cs="Arial"/>
                <w:kern w:val="0"/>
                <w:sz w:val="22"/>
                <w:szCs w:val="22"/>
                <w:u w:val="single"/>
                <w14:ligatures w14:val="none"/>
              </w:rPr>
              <w:t xml:space="preserve"> GmbH</w:t>
            </w:r>
          </w:p>
          <w:p w14:paraId="221A49B1" w14:textId="77777777" w:rsidR="0083459E" w:rsidRPr="0083459E" w:rsidRDefault="0083459E" w:rsidP="0083459E">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83459E">
              <w:rPr>
                <w:rFonts w:ascii="Arial" w:eastAsia="Times New Roman" w:hAnsi="Arial" w:cs="Arial"/>
                <w:kern w:val="0"/>
                <w:sz w:val="22"/>
                <w:szCs w:val="22"/>
                <w14:ligatures w14:val="none"/>
              </w:rPr>
              <w:t>Lukas Schneider</w:t>
            </w:r>
          </w:p>
          <w:p w14:paraId="5053A540" w14:textId="725153FA" w:rsidR="00303F1C" w:rsidRPr="00292FD0" w:rsidRDefault="0083459E" w:rsidP="0083459E">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83459E">
              <w:rPr>
                <w:rFonts w:ascii="Arial" w:eastAsia="Times New Roman" w:hAnsi="Arial" w:cs="Arial"/>
                <w:kern w:val="0"/>
                <w:sz w:val="22"/>
                <w:szCs w:val="22"/>
                <w14:ligatures w14:val="none"/>
              </w:rPr>
              <w:t>Business Development Manager</w:t>
            </w:r>
            <w:r>
              <w:rPr>
                <w:rFonts w:ascii="Arial" w:eastAsia="Times New Roman" w:hAnsi="Arial" w:cs="Arial"/>
                <w:kern w:val="0"/>
                <w:sz w:val="22"/>
                <w:szCs w:val="22"/>
                <w14:ligatures w14:val="none"/>
              </w:rPr>
              <w:br/>
            </w:r>
            <w:r w:rsidR="00303F1C" w:rsidRPr="00142B7D">
              <w:rPr>
                <w:rFonts w:ascii="Arial" w:eastAsia="Times New Roman" w:hAnsi="Arial" w:cs="Arial"/>
                <w:kern w:val="0"/>
                <w:sz w:val="22"/>
                <w:szCs w:val="22"/>
                <w14:ligatures w14:val="none"/>
              </w:rPr>
              <w:t xml:space="preserve">Friedrichstr. </w:t>
            </w:r>
            <w:r w:rsidR="00303F1C" w:rsidRPr="00292FD0">
              <w:rPr>
                <w:rFonts w:ascii="Arial" w:eastAsia="Times New Roman" w:hAnsi="Arial" w:cs="Arial"/>
                <w:kern w:val="0"/>
                <w:sz w:val="22"/>
                <w:szCs w:val="22"/>
                <w14:ligatures w14:val="none"/>
              </w:rPr>
              <w:t>6</w:t>
            </w:r>
          </w:p>
          <w:p w14:paraId="33F7598C" w14:textId="5D3F7E61" w:rsidR="00303F1C" w:rsidRPr="00ED60F0" w:rsidRDefault="00303F1C" w:rsidP="00ED4B7E">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ED60F0">
              <w:rPr>
                <w:rFonts w:ascii="Arial" w:eastAsia="Times New Roman" w:hAnsi="Arial" w:cs="Arial"/>
                <w:kern w:val="0"/>
                <w:sz w:val="22"/>
                <w:szCs w:val="22"/>
                <w14:ligatures w14:val="none"/>
              </w:rPr>
              <w:t>65185 Wiesbaden</w:t>
            </w:r>
            <w:r w:rsidR="00A4559B">
              <w:rPr>
                <w:rFonts w:ascii="Arial" w:eastAsia="Times New Roman" w:hAnsi="Arial" w:cs="Arial"/>
                <w:kern w:val="0"/>
                <w:sz w:val="22"/>
                <w:szCs w:val="22"/>
                <w14:ligatures w14:val="none"/>
              </w:rPr>
              <w:t xml:space="preserve"> (</w:t>
            </w:r>
            <w:r w:rsidR="00F55235">
              <w:rPr>
                <w:rFonts w:ascii="Arial" w:eastAsia="Times New Roman" w:hAnsi="Arial" w:cs="Arial"/>
                <w:kern w:val="0"/>
                <w:sz w:val="22"/>
                <w:szCs w:val="22"/>
                <w14:ligatures w14:val="none"/>
              </w:rPr>
              <w:t>Germany</w:t>
            </w:r>
            <w:r w:rsidR="00A4559B">
              <w:rPr>
                <w:rFonts w:ascii="Arial" w:eastAsia="Times New Roman" w:hAnsi="Arial" w:cs="Arial"/>
                <w:kern w:val="0"/>
                <w:sz w:val="22"/>
                <w:szCs w:val="22"/>
                <w14:ligatures w14:val="none"/>
              </w:rPr>
              <w:t>)</w:t>
            </w:r>
          </w:p>
          <w:p w14:paraId="33332CC6" w14:textId="51059141" w:rsidR="00303F1C" w:rsidRPr="00ED60F0" w:rsidRDefault="00F55235" w:rsidP="00ED4B7E">
            <w:pPr>
              <w:tabs>
                <w:tab w:val="left" w:pos="7020"/>
                <w:tab w:val="right" w:pos="8789"/>
              </w:tabs>
              <w:suppressAutoHyphens/>
              <w:spacing w:after="0" w:line="240" w:lineRule="auto"/>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Phone</w:t>
            </w:r>
            <w:r w:rsidR="00303F1C" w:rsidRPr="00ED60F0">
              <w:rPr>
                <w:rFonts w:ascii="Arial" w:eastAsia="Times New Roman" w:hAnsi="Arial" w:cs="Arial"/>
                <w:kern w:val="0"/>
                <w:sz w:val="22"/>
                <w:szCs w:val="22"/>
                <w14:ligatures w14:val="none"/>
              </w:rPr>
              <w:t>: +</w:t>
            </w:r>
            <w:r w:rsidR="00A4559B" w:rsidRPr="00ED60F0">
              <w:rPr>
                <w:rFonts w:ascii="Arial" w:eastAsia="Times New Roman" w:hAnsi="Arial" w:cs="Arial"/>
                <w:kern w:val="0"/>
                <w:sz w:val="22"/>
                <w:szCs w:val="22"/>
                <w14:ligatures w14:val="none"/>
              </w:rPr>
              <w:t xml:space="preserve">49 </w:t>
            </w:r>
            <w:r w:rsidR="00A4559B">
              <w:rPr>
                <w:rFonts w:ascii="Arial" w:eastAsia="Times New Roman" w:hAnsi="Arial" w:cs="Arial"/>
                <w:kern w:val="0"/>
                <w:sz w:val="22"/>
                <w:szCs w:val="22"/>
                <w14:ligatures w14:val="none"/>
              </w:rPr>
              <w:t xml:space="preserve">(0) </w:t>
            </w:r>
            <w:r w:rsidR="0083459E" w:rsidRPr="0083459E">
              <w:rPr>
                <w:rFonts w:ascii="Arial" w:eastAsia="Times New Roman" w:hAnsi="Arial" w:cs="Arial"/>
                <w:kern w:val="0"/>
                <w:sz w:val="22"/>
                <w:szCs w:val="22"/>
                <w14:ligatures w14:val="none"/>
              </w:rPr>
              <w:t>151 40706053</w:t>
            </w:r>
          </w:p>
          <w:p w14:paraId="230A541C" w14:textId="07204163" w:rsidR="00A4559B" w:rsidRDefault="0083459E" w:rsidP="00D23CC1">
            <w:pPr>
              <w:tabs>
                <w:tab w:val="left" w:pos="7020"/>
                <w:tab w:val="right" w:pos="8789"/>
              </w:tabs>
              <w:suppressAutoHyphens/>
              <w:spacing w:after="0" w:line="240" w:lineRule="auto"/>
            </w:pPr>
            <w:hyperlink r:id="rId11" w:history="1">
              <w:r w:rsidRPr="00D97689">
                <w:rPr>
                  <w:rStyle w:val="Hyperlink"/>
                </w:rPr>
                <w:t>lschneider@rigk.de</w:t>
              </w:r>
            </w:hyperlink>
            <w:r w:rsidR="00303F1C" w:rsidRPr="00ED60F0">
              <w:rPr>
                <w:rFonts w:ascii="Arial" w:eastAsia="Times New Roman" w:hAnsi="Arial" w:cs="Arial"/>
                <w:kern w:val="0"/>
                <w:sz w:val="22"/>
                <w:szCs w:val="22"/>
                <w14:ligatures w14:val="none"/>
              </w:rPr>
              <w:t xml:space="preserve">; </w:t>
            </w:r>
            <w:hyperlink r:id="rId12" w:history="1">
              <w:r w:rsidR="00F55235" w:rsidRPr="00253C42">
                <w:rPr>
                  <w:rStyle w:val="Hyperlink"/>
                </w:rPr>
                <w:t>www.rigk.de/en/</w:t>
              </w:r>
            </w:hyperlink>
          </w:p>
          <w:p w14:paraId="5965216F" w14:textId="77777777" w:rsidR="00077715" w:rsidRDefault="00077715" w:rsidP="00077715">
            <w:pPr>
              <w:tabs>
                <w:tab w:val="left" w:pos="7020"/>
                <w:tab w:val="right" w:pos="8789"/>
              </w:tabs>
              <w:suppressAutoHyphens/>
              <w:spacing w:after="0" w:line="240" w:lineRule="auto"/>
              <w:rPr>
                <w:rFonts w:ascii="Arial" w:eastAsia="Times New Roman" w:hAnsi="Arial" w:cs="Arial"/>
                <w:kern w:val="0"/>
                <w:sz w:val="22"/>
                <w:szCs w:val="22"/>
                <w:u w:val="single"/>
                <w14:ligatures w14:val="none"/>
              </w:rPr>
            </w:pPr>
          </w:p>
          <w:p w14:paraId="5E497F27" w14:textId="7A13419C" w:rsidR="00077715" w:rsidRPr="001E063A" w:rsidRDefault="0083459E" w:rsidP="00077715">
            <w:pPr>
              <w:tabs>
                <w:tab w:val="left" w:pos="7020"/>
                <w:tab w:val="right" w:pos="8789"/>
              </w:tabs>
              <w:suppressAutoHyphens/>
              <w:spacing w:after="0" w:line="240" w:lineRule="auto"/>
              <w:rPr>
                <w:rFonts w:ascii="Arial" w:eastAsia="Times New Roman" w:hAnsi="Arial" w:cs="Arial"/>
                <w:kern w:val="0"/>
                <w:sz w:val="22"/>
                <w:szCs w:val="22"/>
                <w:u w:val="single"/>
                <w14:ligatures w14:val="none"/>
              </w:rPr>
            </w:pPr>
            <w:r w:rsidRPr="0083459E">
              <w:rPr>
                <w:rFonts w:ascii="Arial" w:eastAsia="Times New Roman" w:hAnsi="Arial" w:cs="Arial"/>
                <w:kern w:val="0"/>
                <w:sz w:val="22"/>
                <w:szCs w:val="22"/>
                <w:u w:val="single"/>
                <w14:ligatures w14:val="none"/>
              </w:rPr>
              <w:t xml:space="preserve">Berlin </w:t>
            </w:r>
            <w:proofErr w:type="spellStart"/>
            <w:r w:rsidRPr="0083459E">
              <w:rPr>
                <w:rFonts w:ascii="Arial" w:eastAsia="Times New Roman" w:hAnsi="Arial" w:cs="Arial"/>
                <w:kern w:val="0"/>
                <w:sz w:val="22"/>
                <w:szCs w:val="22"/>
                <w:u w:val="single"/>
                <w14:ligatures w14:val="none"/>
              </w:rPr>
              <w:t>Packaging</w:t>
            </w:r>
            <w:proofErr w:type="spellEnd"/>
            <w:r w:rsidRPr="0083459E">
              <w:rPr>
                <w:rFonts w:ascii="Arial" w:eastAsia="Times New Roman" w:hAnsi="Arial" w:cs="Arial"/>
                <w:kern w:val="0"/>
                <w:sz w:val="22"/>
                <w:szCs w:val="22"/>
                <w:u w:val="single"/>
                <w14:ligatures w14:val="none"/>
              </w:rPr>
              <w:t xml:space="preserve"> Rixius Gmb</w:t>
            </w:r>
            <w:r w:rsidR="00077715" w:rsidRPr="00C0304A">
              <w:rPr>
                <w:rFonts w:ascii="Arial" w:eastAsia="Times New Roman" w:hAnsi="Arial" w:cs="Arial"/>
                <w:kern w:val="0"/>
                <w:sz w:val="22"/>
                <w:szCs w:val="22"/>
                <w:u w:val="single"/>
                <w14:ligatures w14:val="none"/>
              </w:rPr>
              <w:t>H</w:t>
            </w:r>
          </w:p>
          <w:p w14:paraId="449FD1DC" w14:textId="62E780A9" w:rsidR="00077715" w:rsidRPr="00A4559B" w:rsidRDefault="0083459E" w:rsidP="00077715">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83459E">
              <w:rPr>
                <w:rFonts w:ascii="Arial" w:eastAsia="Times New Roman" w:hAnsi="Arial" w:cs="Arial"/>
                <w:kern w:val="0"/>
                <w:sz w:val="22"/>
                <w:szCs w:val="22"/>
                <w14:ligatures w14:val="none"/>
              </w:rPr>
              <w:t>Alexander Geiß</w:t>
            </w:r>
          </w:p>
          <w:p w14:paraId="4242C4D5" w14:textId="1C6EF74C" w:rsidR="00077715" w:rsidRPr="00144371" w:rsidRDefault="0083459E" w:rsidP="00077715">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144371">
              <w:rPr>
                <w:rFonts w:ascii="Arial" w:eastAsia="Times New Roman" w:hAnsi="Arial" w:cs="Arial"/>
                <w:kern w:val="0"/>
                <w:sz w:val="22"/>
                <w:szCs w:val="22"/>
                <w14:ligatures w14:val="none"/>
              </w:rPr>
              <w:t xml:space="preserve">Manager Business Excellence </w:t>
            </w:r>
            <w:proofErr w:type="spellStart"/>
            <w:r w:rsidRPr="00144371">
              <w:rPr>
                <w:rFonts w:ascii="Arial" w:eastAsia="Times New Roman" w:hAnsi="Arial" w:cs="Arial"/>
                <w:kern w:val="0"/>
                <w:sz w:val="22"/>
                <w:szCs w:val="22"/>
                <w14:ligatures w14:val="none"/>
              </w:rPr>
              <w:t>Logistics</w:t>
            </w:r>
            <w:proofErr w:type="spellEnd"/>
          </w:p>
          <w:p w14:paraId="1685E60A" w14:textId="5156EBEA" w:rsidR="00077715" w:rsidRPr="00144371" w:rsidRDefault="0083459E" w:rsidP="00077715">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144371">
              <w:rPr>
                <w:rFonts w:ascii="Arial" w:eastAsia="Times New Roman" w:hAnsi="Arial" w:cs="Arial"/>
                <w:kern w:val="0"/>
                <w:sz w:val="22"/>
                <w:szCs w:val="22"/>
                <w14:ligatures w14:val="none"/>
              </w:rPr>
              <w:t>Otto-Hahn-Straße 19</w:t>
            </w:r>
          </w:p>
          <w:p w14:paraId="29D6CC20" w14:textId="08819B3E" w:rsidR="00077715" w:rsidRPr="00ED60F0" w:rsidRDefault="0083459E" w:rsidP="00077715">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83459E">
              <w:rPr>
                <w:rFonts w:ascii="Arial" w:eastAsia="Times New Roman" w:hAnsi="Arial" w:cs="Arial"/>
                <w:kern w:val="0"/>
                <w:sz w:val="22"/>
                <w:szCs w:val="22"/>
                <w14:ligatures w14:val="none"/>
              </w:rPr>
              <w:t xml:space="preserve">68169 Mannheim </w:t>
            </w:r>
            <w:r w:rsidR="00077715">
              <w:rPr>
                <w:rFonts w:ascii="Arial" w:eastAsia="Times New Roman" w:hAnsi="Arial" w:cs="Arial"/>
                <w:kern w:val="0"/>
                <w:sz w:val="22"/>
                <w:szCs w:val="22"/>
                <w14:ligatures w14:val="none"/>
              </w:rPr>
              <w:t>(</w:t>
            </w:r>
            <w:r w:rsidR="00F55235">
              <w:rPr>
                <w:rFonts w:ascii="Arial" w:eastAsia="Times New Roman" w:hAnsi="Arial" w:cs="Arial"/>
                <w:kern w:val="0"/>
                <w:sz w:val="22"/>
                <w:szCs w:val="22"/>
                <w14:ligatures w14:val="none"/>
              </w:rPr>
              <w:t>Germany</w:t>
            </w:r>
            <w:r w:rsidR="00077715">
              <w:rPr>
                <w:rFonts w:ascii="Arial" w:eastAsia="Times New Roman" w:hAnsi="Arial" w:cs="Arial"/>
                <w:kern w:val="0"/>
                <w:sz w:val="22"/>
                <w:szCs w:val="22"/>
                <w14:ligatures w14:val="none"/>
              </w:rPr>
              <w:t>)</w:t>
            </w:r>
          </w:p>
          <w:p w14:paraId="3061ADD6" w14:textId="77777777" w:rsidR="00077715" w:rsidRPr="00ED60F0" w:rsidRDefault="00077715" w:rsidP="00077715">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ED60F0">
              <w:rPr>
                <w:rFonts w:ascii="Arial" w:eastAsia="Times New Roman" w:hAnsi="Arial" w:cs="Arial"/>
                <w:kern w:val="0"/>
                <w:sz w:val="22"/>
                <w:szCs w:val="22"/>
                <w14:ligatures w14:val="none"/>
              </w:rPr>
              <w:t xml:space="preserve">Tel.: +49 </w:t>
            </w:r>
            <w:r>
              <w:rPr>
                <w:rFonts w:ascii="Arial" w:eastAsia="Times New Roman" w:hAnsi="Arial" w:cs="Arial"/>
                <w:kern w:val="0"/>
                <w:sz w:val="22"/>
                <w:szCs w:val="22"/>
                <w14:ligatures w14:val="none"/>
              </w:rPr>
              <w:t xml:space="preserve">(0) </w:t>
            </w:r>
            <w:r w:rsidRPr="00A4559B">
              <w:rPr>
                <w:rFonts w:ascii="Arial" w:eastAsia="Times New Roman" w:hAnsi="Arial" w:cs="Arial"/>
                <w:kern w:val="0"/>
                <w:sz w:val="22"/>
                <w:szCs w:val="22"/>
                <w14:ligatures w14:val="none"/>
              </w:rPr>
              <w:t>173 69774</w:t>
            </w:r>
          </w:p>
          <w:p w14:paraId="4D496465" w14:textId="74A75B6F" w:rsidR="00077715" w:rsidRPr="00D23CC1" w:rsidRDefault="0083459E" w:rsidP="00077715">
            <w:pPr>
              <w:tabs>
                <w:tab w:val="left" w:pos="7020"/>
                <w:tab w:val="right" w:pos="8789"/>
              </w:tabs>
              <w:suppressAutoHyphens/>
              <w:spacing w:after="0" w:line="240" w:lineRule="auto"/>
              <w:rPr>
                <w:rFonts w:ascii="Arial" w:eastAsia="Times New Roman" w:hAnsi="Arial" w:cs="Arial"/>
                <w:kern w:val="0"/>
                <w:sz w:val="22"/>
                <w:szCs w:val="22"/>
                <w14:ligatures w14:val="none"/>
              </w:rPr>
            </w:pPr>
            <w:hyperlink r:id="rId13" w:history="1">
              <w:r w:rsidRPr="00D97689">
                <w:rPr>
                  <w:rStyle w:val="Hyperlink"/>
                </w:rPr>
                <w:t>alexander.geiss@berlinpackaging.com</w:t>
              </w:r>
            </w:hyperlink>
            <w:r w:rsidR="00077715" w:rsidRPr="00ED60F0">
              <w:rPr>
                <w:rFonts w:ascii="Arial" w:eastAsia="Times New Roman" w:hAnsi="Arial" w:cs="Arial"/>
                <w:kern w:val="0"/>
                <w:sz w:val="22"/>
                <w:szCs w:val="22"/>
                <w14:ligatures w14:val="none"/>
              </w:rPr>
              <w:t xml:space="preserve">; </w:t>
            </w:r>
            <w:hyperlink r:id="rId14" w:history="1">
              <w:r w:rsidR="00F55235" w:rsidRPr="00253C42">
                <w:rPr>
                  <w:rStyle w:val="Hyperlink"/>
                </w:rPr>
                <w:t>www.rixius.com/en/</w:t>
              </w:r>
            </w:hyperlink>
            <w:r>
              <w:t xml:space="preserve"> </w:t>
            </w:r>
          </w:p>
        </w:tc>
        <w:tc>
          <w:tcPr>
            <w:tcW w:w="4598" w:type="dxa"/>
          </w:tcPr>
          <w:p w14:paraId="7038E3AE" w14:textId="77777777" w:rsidR="00077715" w:rsidRPr="00077715" w:rsidRDefault="00077715" w:rsidP="00077715">
            <w:pPr>
              <w:tabs>
                <w:tab w:val="left" w:pos="7020"/>
                <w:tab w:val="right" w:pos="8789"/>
              </w:tabs>
              <w:suppressAutoHyphens/>
              <w:spacing w:after="0" w:line="240" w:lineRule="auto"/>
              <w:rPr>
                <w:rFonts w:ascii="Arial" w:eastAsia="Times New Roman" w:hAnsi="Arial" w:cs="Arial"/>
                <w:kern w:val="0"/>
                <w:sz w:val="22"/>
                <w:szCs w:val="22"/>
                <w:u w:val="single"/>
                <w14:ligatures w14:val="none"/>
              </w:rPr>
            </w:pPr>
            <w:r w:rsidRPr="00077715">
              <w:rPr>
                <w:rFonts w:ascii="Arial" w:eastAsia="Times New Roman" w:hAnsi="Arial" w:cs="Arial"/>
                <w:kern w:val="0"/>
                <w:sz w:val="22"/>
                <w:szCs w:val="22"/>
                <w:u w:val="single"/>
                <w14:ligatures w14:val="none"/>
              </w:rPr>
              <w:t>Redaktioneller Kontakt, Belegexemplare:</w:t>
            </w:r>
          </w:p>
          <w:p w14:paraId="51838C10" w14:textId="55D05A1E" w:rsidR="00077715" w:rsidRPr="00F55235" w:rsidRDefault="00077715" w:rsidP="00F55235">
            <w:pPr>
              <w:tabs>
                <w:tab w:val="left" w:pos="7020"/>
                <w:tab w:val="right" w:pos="8789"/>
              </w:tabs>
              <w:suppressAutoHyphens/>
              <w:spacing w:after="0" w:line="240" w:lineRule="auto"/>
              <w:rPr>
                <w:rFonts w:ascii="Arial" w:eastAsia="Times New Roman" w:hAnsi="Arial" w:cs="Arial"/>
                <w:kern w:val="0"/>
                <w:sz w:val="22"/>
                <w:szCs w:val="22"/>
                <w:lang w:val="sv-SE"/>
                <w14:ligatures w14:val="none"/>
              </w:rPr>
            </w:pPr>
            <w:r w:rsidRPr="00077715">
              <w:rPr>
                <w:rFonts w:ascii="Arial" w:eastAsia="Times New Roman" w:hAnsi="Arial" w:cs="Arial"/>
                <w:kern w:val="0"/>
                <w:sz w:val="22"/>
                <w:szCs w:val="22"/>
                <w14:ligatures w14:val="none"/>
              </w:rPr>
              <w:t>Konsens PR GmbH &amp; Co. KG</w:t>
            </w:r>
            <w:r w:rsidRPr="00077715">
              <w:rPr>
                <w:rFonts w:ascii="Arial" w:eastAsia="Times New Roman" w:hAnsi="Arial" w:cs="Arial"/>
                <w:kern w:val="0"/>
                <w:sz w:val="22"/>
                <w:szCs w:val="22"/>
                <w14:ligatures w14:val="none"/>
              </w:rPr>
              <w:br/>
              <w:t xml:space="preserve">Dr.-Ing. </w:t>
            </w:r>
            <w:r w:rsidRPr="00F55235">
              <w:rPr>
                <w:rFonts w:ascii="Arial" w:eastAsia="Times New Roman" w:hAnsi="Arial" w:cs="Arial"/>
                <w:kern w:val="0"/>
                <w:sz w:val="22"/>
                <w:szCs w:val="22"/>
                <w:lang w:val="sv-SE"/>
                <w14:ligatures w14:val="none"/>
              </w:rPr>
              <w:t>Jörg Wolters</w:t>
            </w:r>
            <w:r w:rsidRPr="00F55235">
              <w:rPr>
                <w:rFonts w:ascii="Arial" w:eastAsia="Times New Roman" w:hAnsi="Arial" w:cs="Arial"/>
                <w:kern w:val="0"/>
                <w:sz w:val="22"/>
                <w:szCs w:val="22"/>
                <w:lang w:val="sv-SE"/>
                <w14:ligatures w14:val="none"/>
              </w:rPr>
              <w:br/>
              <w:t>Hans-</w:t>
            </w:r>
            <w:proofErr w:type="spellStart"/>
            <w:r w:rsidRPr="00F55235">
              <w:rPr>
                <w:rFonts w:ascii="Arial" w:eastAsia="Times New Roman" w:hAnsi="Arial" w:cs="Arial"/>
                <w:kern w:val="0"/>
                <w:sz w:val="22"/>
                <w:szCs w:val="22"/>
                <w:lang w:val="sv-SE"/>
                <w14:ligatures w14:val="none"/>
              </w:rPr>
              <w:t>Böckler</w:t>
            </w:r>
            <w:proofErr w:type="spellEnd"/>
            <w:r w:rsidRPr="00F55235">
              <w:rPr>
                <w:rFonts w:ascii="Arial" w:eastAsia="Times New Roman" w:hAnsi="Arial" w:cs="Arial"/>
                <w:kern w:val="0"/>
                <w:sz w:val="22"/>
                <w:szCs w:val="22"/>
                <w:lang w:val="sv-SE"/>
                <w14:ligatures w14:val="none"/>
              </w:rPr>
              <w:t>-</w:t>
            </w:r>
            <w:proofErr w:type="spellStart"/>
            <w:r w:rsidRPr="00F55235">
              <w:rPr>
                <w:rFonts w:ascii="Arial" w:eastAsia="Times New Roman" w:hAnsi="Arial" w:cs="Arial"/>
                <w:kern w:val="0"/>
                <w:sz w:val="22"/>
                <w:szCs w:val="22"/>
                <w:lang w:val="sv-SE"/>
                <w14:ligatures w14:val="none"/>
              </w:rPr>
              <w:t>Straße</w:t>
            </w:r>
            <w:proofErr w:type="spellEnd"/>
            <w:r w:rsidRPr="00F55235">
              <w:rPr>
                <w:rFonts w:ascii="Arial" w:eastAsia="Times New Roman" w:hAnsi="Arial" w:cs="Arial"/>
                <w:kern w:val="0"/>
                <w:sz w:val="22"/>
                <w:szCs w:val="22"/>
                <w:lang w:val="sv-SE"/>
                <w14:ligatures w14:val="none"/>
              </w:rPr>
              <w:t xml:space="preserve"> 20</w:t>
            </w:r>
            <w:r w:rsidRPr="00F55235">
              <w:rPr>
                <w:rFonts w:ascii="Arial" w:eastAsia="Times New Roman" w:hAnsi="Arial" w:cs="Arial"/>
                <w:kern w:val="0"/>
                <w:sz w:val="22"/>
                <w:szCs w:val="22"/>
                <w:lang w:val="sv-SE"/>
                <w14:ligatures w14:val="none"/>
              </w:rPr>
              <w:br/>
              <w:t xml:space="preserve">63811 </w:t>
            </w:r>
            <w:proofErr w:type="spellStart"/>
            <w:r w:rsidRPr="00F55235">
              <w:rPr>
                <w:rFonts w:ascii="Arial" w:eastAsia="Times New Roman" w:hAnsi="Arial" w:cs="Arial"/>
                <w:kern w:val="0"/>
                <w:sz w:val="22"/>
                <w:szCs w:val="22"/>
                <w:lang w:val="sv-SE"/>
                <w14:ligatures w14:val="none"/>
              </w:rPr>
              <w:t>Stockstadt</w:t>
            </w:r>
            <w:proofErr w:type="spellEnd"/>
            <w:r w:rsidR="00F55235">
              <w:rPr>
                <w:rFonts w:ascii="Arial" w:eastAsia="Times New Roman" w:hAnsi="Arial" w:cs="Arial"/>
                <w:kern w:val="0"/>
                <w:sz w:val="22"/>
                <w:szCs w:val="22"/>
                <w:lang w:val="sv-SE"/>
                <w14:ligatures w14:val="none"/>
              </w:rPr>
              <w:t xml:space="preserve"> </w:t>
            </w:r>
            <w:r w:rsidR="00F55235" w:rsidRPr="00F55235">
              <w:rPr>
                <w:rFonts w:ascii="Arial" w:eastAsia="Times New Roman" w:hAnsi="Arial" w:cs="Arial"/>
                <w:kern w:val="0"/>
                <w:sz w:val="22"/>
                <w:szCs w:val="22"/>
                <w:lang w:val="sv-SE"/>
                <w14:ligatures w14:val="none"/>
              </w:rPr>
              <w:t>(Germany)</w:t>
            </w:r>
            <w:r w:rsidRPr="00F55235">
              <w:rPr>
                <w:rFonts w:ascii="Arial" w:eastAsia="Times New Roman" w:hAnsi="Arial" w:cs="Arial"/>
                <w:kern w:val="0"/>
                <w:sz w:val="22"/>
                <w:szCs w:val="22"/>
                <w:lang w:val="sv-SE"/>
                <w14:ligatures w14:val="none"/>
              </w:rPr>
              <w:br/>
            </w:r>
            <w:proofErr w:type="spellStart"/>
            <w:r w:rsidR="00F55235" w:rsidRPr="00F55235">
              <w:rPr>
                <w:rFonts w:ascii="Arial" w:eastAsia="Times New Roman" w:hAnsi="Arial" w:cs="Arial"/>
                <w:kern w:val="0"/>
                <w:sz w:val="22"/>
                <w:szCs w:val="22"/>
                <w:lang w:val="sv-SE"/>
                <w14:ligatures w14:val="none"/>
              </w:rPr>
              <w:t>Phone</w:t>
            </w:r>
            <w:proofErr w:type="spellEnd"/>
            <w:r w:rsidRPr="00F55235">
              <w:rPr>
                <w:rFonts w:ascii="Arial" w:eastAsia="Times New Roman" w:hAnsi="Arial" w:cs="Arial"/>
                <w:kern w:val="0"/>
                <w:sz w:val="22"/>
                <w:szCs w:val="22"/>
                <w:lang w:val="sv-SE"/>
                <w14:ligatures w14:val="none"/>
              </w:rPr>
              <w:t>: +49 6027/99005-13</w:t>
            </w:r>
            <w:r w:rsidRPr="00F55235">
              <w:rPr>
                <w:rFonts w:ascii="Arial" w:eastAsia="Times New Roman" w:hAnsi="Arial" w:cs="Arial"/>
                <w:kern w:val="0"/>
                <w:sz w:val="22"/>
                <w:szCs w:val="22"/>
                <w:u w:val="single"/>
                <w:lang w:val="sv-SE"/>
                <w14:ligatures w14:val="none"/>
              </w:rPr>
              <w:br/>
            </w:r>
            <w:hyperlink r:id="rId15" w:history="1">
              <w:r w:rsidRPr="00F55235">
                <w:rPr>
                  <w:rStyle w:val="Hyperlink"/>
                  <w:rFonts w:ascii="Arial" w:eastAsia="Times New Roman" w:hAnsi="Arial" w:cs="Arial"/>
                  <w:kern w:val="0"/>
                  <w:sz w:val="22"/>
                  <w:szCs w:val="22"/>
                  <w:lang w:val="sv-SE"/>
                  <w14:ligatures w14:val="none"/>
                </w:rPr>
                <w:t>mail@konsens.de</w:t>
              </w:r>
            </w:hyperlink>
            <w:r w:rsidRPr="00F55235">
              <w:rPr>
                <w:rFonts w:ascii="Arial" w:eastAsia="Times New Roman" w:hAnsi="Arial" w:cs="Arial"/>
                <w:kern w:val="0"/>
                <w:sz w:val="22"/>
                <w:szCs w:val="22"/>
                <w:u w:val="single"/>
                <w:lang w:val="sv-SE"/>
                <w14:ligatures w14:val="none"/>
              </w:rPr>
              <w:t>; </w:t>
            </w:r>
            <w:hyperlink r:id="rId16" w:tgtFrame="_blank" w:history="1">
              <w:r w:rsidRPr="00F55235">
                <w:rPr>
                  <w:rStyle w:val="Hyperlink"/>
                  <w:rFonts w:ascii="Arial" w:eastAsia="Times New Roman" w:hAnsi="Arial" w:cs="Arial"/>
                  <w:kern w:val="0"/>
                  <w:sz w:val="22"/>
                  <w:szCs w:val="22"/>
                  <w:lang w:val="sv-SE"/>
                  <w14:ligatures w14:val="none"/>
                </w:rPr>
                <w:t>www.konsens.de</w:t>
              </w:r>
            </w:hyperlink>
          </w:p>
          <w:p w14:paraId="65D03A47" w14:textId="77777777" w:rsidR="00077715" w:rsidRPr="00F55235" w:rsidRDefault="00077715" w:rsidP="00D23CC1">
            <w:pPr>
              <w:tabs>
                <w:tab w:val="left" w:pos="7020"/>
                <w:tab w:val="right" w:pos="8789"/>
              </w:tabs>
              <w:suppressAutoHyphens/>
              <w:spacing w:after="0" w:line="240" w:lineRule="auto"/>
              <w:rPr>
                <w:rFonts w:ascii="Arial" w:eastAsia="Times New Roman" w:hAnsi="Arial" w:cs="Arial"/>
                <w:kern w:val="0"/>
                <w:sz w:val="22"/>
                <w:szCs w:val="22"/>
                <w:u w:val="single"/>
                <w:lang w:val="sv-SE"/>
                <w14:ligatures w14:val="none"/>
              </w:rPr>
            </w:pPr>
          </w:p>
          <w:p w14:paraId="610387EF" w14:textId="17C09171" w:rsidR="00D37FA1" w:rsidRPr="00F55235" w:rsidRDefault="00D37FA1" w:rsidP="00D23CC1">
            <w:pPr>
              <w:tabs>
                <w:tab w:val="left" w:pos="7020"/>
                <w:tab w:val="right" w:pos="8789"/>
              </w:tabs>
              <w:suppressAutoHyphens/>
              <w:spacing w:after="0" w:line="240" w:lineRule="auto"/>
              <w:rPr>
                <w:rFonts w:ascii="Arial" w:eastAsia="Times New Roman" w:hAnsi="Arial" w:cs="Arial"/>
                <w:kern w:val="0"/>
                <w:sz w:val="22"/>
                <w:szCs w:val="22"/>
                <w:u w:val="single"/>
                <w:lang w:val="sv-SE"/>
                <w14:ligatures w14:val="none"/>
              </w:rPr>
            </w:pPr>
          </w:p>
        </w:tc>
      </w:tr>
    </w:tbl>
    <w:p w14:paraId="6BB58F81" w14:textId="6905475D" w:rsidR="00303F1C" w:rsidRPr="00F55235" w:rsidRDefault="00F55235" w:rsidP="00ED4B7E">
      <w:pPr>
        <w:shd w:val="clear" w:color="auto" w:fill="DDF3FF"/>
        <w:tabs>
          <w:tab w:val="left" w:pos="7020"/>
          <w:tab w:val="right" w:pos="8789"/>
        </w:tabs>
        <w:suppressAutoHyphens/>
        <w:spacing w:before="360" w:after="0" w:line="240" w:lineRule="auto"/>
        <w:ind w:right="567"/>
        <w:jc w:val="center"/>
        <w:rPr>
          <w:rFonts w:ascii="Arial" w:eastAsia="Times New Roman" w:hAnsi="Arial" w:cs="Arial"/>
          <w:color w:val="000000"/>
          <w:kern w:val="0"/>
          <w:szCs w:val="20"/>
          <w:lang w:val="en-GB"/>
          <w14:ligatures w14:val="none"/>
        </w:rPr>
      </w:pPr>
      <w:r w:rsidRPr="00F55235">
        <w:rPr>
          <w:rFonts w:ascii="Arial" w:eastAsia="Times New Roman" w:hAnsi="Arial" w:cs="Arial"/>
          <w:color w:val="000000"/>
          <w:kern w:val="0"/>
          <w:szCs w:val="20"/>
          <w:lang w:val="en-GB"/>
          <w14:ligatures w14:val="none"/>
        </w:rPr>
        <w:t>You can download this press release as a DOC file, along with the image in print-ready resolution, from</w:t>
      </w:r>
      <w:r w:rsidR="00303F1C" w:rsidRPr="00F55235">
        <w:rPr>
          <w:rFonts w:ascii="Arial" w:eastAsia="Times New Roman" w:hAnsi="Arial" w:cs="Arial"/>
          <w:color w:val="000000"/>
          <w:kern w:val="0"/>
          <w:szCs w:val="20"/>
          <w:lang w:val="en-GB"/>
          <w14:ligatures w14:val="none"/>
        </w:rPr>
        <w:t xml:space="preserve"> </w:t>
      </w:r>
      <w:bookmarkEnd w:id="0"/>
      <w:bookmarkEnd w:id="1"/>
      <w:bookmarkEnd w:id="2"/>
      <w:r w:rsidRPr="00F55235">
        <w:rPr>
          <w:rFonts w:ascii="Arial" w:eastAsia="Times New Roman" w:hAnsi="Arial" w:cs="Arial"/>
          <w:color w:val="000000"/>
          <w:kern w:val="0"/>
          <w:szCs w:val="20"/>
          <w:u w:val="single"/>
          <w:lang w:val="en-GB"/>
          <w14:ligatures w14:val="none"/>
        </w:rPr>
        <w:t>www.rigk.de/en/worth-knowing/press</w:t>
      </w:r>
    </w:p>
    <w:sectPr w:rsidR="00303F1C" w:rsidRPr="00F55235" w:rsidSect="004C79FE">
      <w:headerReference w:type="default" r:id="rId17"/>
      <w:footerReference w:type="default" r:id="rId18"/>
      <w:pgSz w:w="11906" w:h="16838"/>
      <w:pgMar w:top="1701" w:right="1276" w:bottom="709"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F120D" w14:textId="77777777" w:rsidR="00D73AB1" w:rsidRPr="00ED60F0" w:rsidRDefault="00D73AB1" w:rsidP="00AF2883">
      <w:pPr>
        <w:spacing w:after="0" w:line="240" w:lineRule="auto"/>
      </w:pPr>
      <w:r w:rsidRPr="00ED60F0">
        <w:separator/>
      </w:r>
    </w:p>
  </w:endnote>
  <w:endnote w:type="continuationSeparator" w:id="0">
    <w:p w14:paraId="00E15FA6" w14:textId="77777777" w:rsidR="00D73AB1" w:rsidRPr="00ED60F0" w:rsidRDefault="00D73AB1" w:rsidP="00AF2883">
      <w:pPr>
        <w:spacing w:after="0" w:line="240" w:lineRule="auto"/>
      </w:pPr>
      <w:r w:rsidRPr="00ED60F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FDIN-Bold">
    <w:altName w:val="Calibri"/>
    <w:panose1 w:val="00000000000000000000"/>
    <w:charset w:val="00"/>
    <w:family w:val="swiss"/>
    <w:notTrueType/>
    <w:pitch w:val="default"/>
    <w:sig w:usb0="00000003" w:usb1="00000000" w:usb2="00000000" w:usb3="00000000" w:csb0="00000001" w:csb1="00000000"/>
  </w:font>
  <w:font w:name="FFDIN-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BAA9B" w14:textId="16F33F13" w:rsidR="00412854" w:rsidRPr="00ED60F0" w:rsidRDefault="00412854" w:rsidP="00412854">
    <w:pPr>
      <w:pStyle w:val="Fuzeile"/>
      <w:tabs>
        <w:tab w:val="clear" w:pos="9072"/>
        <w:tab w:val="right" w:pos="9356"/>
      </w:tabs>
      <w:ind w:left="-567" w:right="-426"/>
      <w:jc w:val="center"/>
      <w:rPr>
        <w:rFonts w:ascii="FFDIN-Regular" w:hAnsi="FFDIN-Regular" w:cs="FFDIN-Regular"/>
        <w:color w:val="000000"/>
        <w:sz w:val="14"/>
        <w:szCs w:val="14"/>
        <w:lang w:bidi="he-IL"/>
      </w:rPr>
    </w:pPr>
    <w:r w:rsidRPr="00ED60F0">
      <w:rPr>
        <w:rFonts w:ascii="FFDIN-Bold" w:hAnsi="FFDIN-Bold" w:cs="FFDIN-Bold"/>
        <w:b/>
        <w:bCs/>
        <w:color w:val="008DFF"/>
        <w:sz w:val="14"/>
        <w:szCs w:val="14"/>
        <w:lang w:bidi="he-IL"/>
      </w:rPr>
      <w:t xml:space="preserve">RIGK GmbH </w:t>
    </w:r>
    <w:r w:rsidRPr="00ED60F0">
      <w:rPr>
        <w:rFonts w:ascii="FFDIN-Regular" w:hAnsi="FFDIN-Regular" w:cs="FFDIN-Regular"/>
        <w:color w:val="008DFF"/>
        <w:sz w:val="14"/>
        <w:szCs w:val="14"/>
        <w:lang w:bidi="he-IL"/>
      </w:rPr>
      <w:t xml:space="preserve">| </w:t>
    </w:r>
    <w:r w:rsidRPr="00ED60F0">
      <w:rPr>
        <w:rFonts w:ascii="FFDIN-Regular" w:hAnsi="FFDIN-Regular" w:cs="FFDIN-Regular"/>
        <w:color w:val="000000"/>
        <w:sz w:val="14"/>
        <w:szCs w:val="14"/>
        <w:lang w:bidi="he-IL"/>
      </w:rPr>
      <w:t xml:space="preserve">Friedrichstraße 6 </w:t>
    </w:r>
    <w:r w:rsidRPr="00ED60F0">
      <w:rPr>
        <w:rFonts w:ascii="FFDIN-Regular" w:hAnsi="FFDIN-Regular" w:cs="FFDIN-Regular"/>
        <w:color w:val="008DFF"/>
        <w:sz w:val="14"/>
        <w:szCs w:val="14"/>
        <w:lang w:bidi="he-IL"/>
      </w:rPr>
      <w:t xml:space="preserve">| </w:t>
    </w:r>
    <w:r w:rsidRPr="00ED60F0">
      <w:rPr>
        <w:rFonts w:ascii="FFDIN-Regular" w:hAnsi="FFDIN-Regular" w:cs="FFDIN-Regular"/>
        <w:color w:val="000000"/>
        <w:sz w:val="14"/>
        <w:szCs w:val="14"/>
        <w:lang w:bidi="he-IL"/>
      </w:rPr>
      <w:t xml:space="preserve">65185 Wiesbaden (Germany) </w:t>
    </w:r>
    <w:r w:rsidRPr="00ED60F0">
      <w:rPr>
        <w:rFonts w:ascii="FFDIN-Regular" w:hAnsi="FFDIN-Regular" w:cs="FFDIN-Regular"/>
        <w:color w:val="008DFF"/>
        <w:sz w:val="14"/>
        <w:szCs w:val="14"/>
        <w:lang w:bidi="he-IL"/>
      </w:rPr>
      <w:t xml:space="preserve">|  </w:t>
    </w:r>
    <w:hyperlink r:id="rId1" w:history="1">
      <w:r w:rsidR="00F55235" w:rsidRPr="00253C42">
        <w:rPr>
          <w:rStyle w:val="Hyperlink"/>
          <w:rFonts w:ascii="FFDIN-Regular" w:hAnsi="FFDIN-Regular" w:cs="FFDIN-Regular"/>
          <w:sz w:val="14"/>
          <w:szCs w:val="14"/>
          <w:lang w:bidi="he-IL"/>
        </w:rPr>
        <w:t>www.rigk.de/en/</w:t>
      </w:r>
    </w:hyperlink>
  </w:p>
  <w:p w14:paraId="7B9ACDDD" w14:textId="029C4DBB" w:rsidR="00412854" w:rsidRDefault="00412854" w:rsidP="00412854">
    <w:pPr>
      <w:pStyle w:val="Fuzeile"/>
      <w:tabs>
        <w:tab w:val="clear" w:pos="9072"/>
        <w:tab w:val="right" w:pos="9356"/>
      </w:tabs>
      <w:ind w:left="-567" w:right="-425"/>
      <w:jc w:val="center"/>
      <w:rPr>
        <w:rFonts w:ascii="FFDIN-Regular" w:hAnsi="FFDIN-Regular"/>
        <w:color w:val="000000"/>
        <w:sz w:val="14"/>
      </w:rPr>
    </w:pPr>
    <w:r w:rsidRPr="00ED60F0">
      <w:rPr>
        <w:rFonts w:ascii="FFDIN-Regular" w:hAnsi="FFDIN-Regular"/>
        <w:color w:val="000000"/>
        <w:sz w:val="14"/>
      </w:rPr>
      <w:t xml:space="preserve">- Seite </w:t>
    </w:r>
    <w:r w:rsidRPr="00ED60F0">
      <w:rPr>
        <w:rFonts w:ascii="FFDIN-Regular" w:hAnsi="FFDIN-Regular"/>
        <w:color w:val="000000"/>
        <w:sz w:val="14"/>
      </w:rPr>
      <w:fldChar w:fldCharType="begin"/>
    </w:r>
    <w:r w:rsidRPr="00ED60F0">
      <w:rPr>
        <w:rFonts w:ascii="FFDIN-Regular" w:hAnsi="FFDIN-Regular"/>
        <w:color w:val="000000"/>
        <w:sz w:val="14"/>
      </w:rPr>
      <w:instrText>PAGE   \* MERGEFORMAT</w:instrText>
    </w:r>
    <w:r w:rsidRPr="00ED60F0">
      <w:rPr>
        <w:rFonts w:ascii="FFDIN-Regular" w:hAnsi="FFDIN-Regular"/>
        <w:color w:val="000000"/>
        <w:sz w:val="14"/>
      </w:rPr>
      <w:fldChar w:fldCharType="separate"/>
    </w:r>
    <w:r w:rsidRPr="00ED60F0">
      <w:rPr>
        <w:rFonts w:ascii="FFDIN-Regular" w:hAnsi="FFDIN-Regular"/>
        <w:color w:val="000000"/>
        <w:sz w:val="14"/>
      </w:rPr>
      <w:t>1</w:t>
    </w:r>
    <w:r w:rsidRPr="00ED60F0">
      <w:rPr>
        <w:rFonts w:ascii="FFDIN-Regular" w:hAnsi="FFDIN-Regular"/>
        <w:color w:val="000000"/>
        <w:sz w:val="14"/>
      </w:rPr>
      <w:fldChar w:fldCharType="end"/>
    </w:r>
    <w:r w:rsidRPr="00ED60F0">
      <w:rPr>
        <w:rFonts w:ascii="FFDIN-Regular" w:hAnsi="FFDIN-Regular"/>
        <w:color w:val="000000"/>
        <w:sz w:val="14"/>
      </w:rPr>
      <w:t xml:space="preserve"> –</w:t>
    </w:r>
  </w:p>
  <w:p w14:paraId="451FE1D7" w14:textId="77777777" w:rsidR="00236DB5" w:rsidRPr="00ED60F0" w:rsidRDefault="00236DB5" w:rsidP="00412854">
    <w:pPr>
      <w:pStyle w:val="Fuzeile"/>
      <w:tabs>
        <w:tab w:val="clear" w:pos="9072"/>
        <w:tab w:val="right" w:pos="9356"/>
      </w:tabs>
      <w:ind w:left="-567" w:right="-425"/>
      <w:jc w:val="center"/>
      <w:rPr>
        <w:rFonts w:ascii="FFDIN-Regular" w:hAnsi="FFDIN-Regular"/>
        <w:color w:val="000000"/>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8E31F" w14:textId="77777777" w:rsidR="00D73AB1" w:rsidRPr="00ED60F0" w:rsidRDefault="00D73AB1" w:rsidP="00AF2883">
      <w:pPr>
        <w:spacing w:after="0" w:line="240" w:lineRule="auto"/>
      </w:pPr>
      <w:r w:rsidRPr="00ED60F0">
        <w:separator/>
      </w:r>
    </w:p>
  </w:footnote>
  <w:footnote w:type="continuationSeparator" w:id="0">
    <w:p w14:paraId="5C5D5BA3" w14:textId="77777777" w:rsidR="00D73AB1" w:rsidRPr="00ED60F0" w:rsidRDefault="00D73AB1" w:rsidP="00AF2883">
      <w:pPr>
        <w:spacing w:after="0" w:line="240" w:lineRule="auto"/>
      </w:pPr>
      <w:r w:rsidRPr="00ED60F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13FA7" w14:textId="463E2DAF" w:rsidR="00AF2883" w:rsidRPr="00ED60F0" w:rsidRDefault="00FE7404">
    <w:pPr>
      <w:pStyle w:val="Kopfzeile"/>
    </w:pPr>
    <w:r>
      <w:rPr>
        <w:noProof/>
      </w:rPr>
      <w:drawing>
        <wp:anchor distT="0" distB="0" distL="114300" distR="114300" simplePos="0" relativeHeight="251660288" behindDoc="0" locked="0" layoutInCell="1" allowOverlap="1" wp14:anchorId="75F8B998" wp14:editId="255394D4">
          <wp:simplePos x="0" y="0"/>
          <wp:positionH relativeFrom="column">
            <wp:posOffset>-14605</wp:posOffset>
          </wp:positionH>
          <wp:positionV relativeFrom="paragraph">
            <wp:posOffset>-372745</wp:posOffset>
          </wp:positionV>
          <wp:extent cx="1590675" cy="972078"/>
          <wp:effectExtent l="0" t="0" r="0" b="0"/>
          <wp:wrapNone/>
          <wp:docPr id="9034081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0812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90675" cy="972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854" w:rsidRPr="00ED60F0">
      <w:rPr>
        <w:noProof/>
      </w:rPr>
      <w:drawing>
        <wp:anchor distT="0" distB="0" distL="114300" distR="114300" simplePos="0" relativeHeight="251659264" behindDoc="0" locked="0" layoutInCell="1" allowOverlap="1" wp14:anchorId="04DE940F" wp14:editId="197325E4">
          <wp:simplePos x="0" y="0"/>
          <wp:positionH relativeFrom="column">
            <wp:posOffset>4982210</wp:posOffset>
          </wp:positionH>
          <wp:positionV relativeFrom="paragraph">
            <wp:posOffset>-243205</wp:posOffset>
          </wp:positionV>
          <wp:extent cx="955040" cy="722630"/>
          <wp:effectExtent l="0" t="0" r="0" b="1270"/>
          <wp:wrapSquare wrapText="bothSides"/>
          <wp:docPr id="1752971777" name="Bild 8" descr="RIG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RIGK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5040" cy="7226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AB00AB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17ADCD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6D06ED5C"/>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E9C833C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C380DF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D8B80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D4642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F0B80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06272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C6EF30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72E2EC7"/>
    <w:multiLevelType w:val="hybridMultilevel"/>
    <w:tmpl w:val="78E8C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2447DA"/>
    <w:multiLevelType w:val="multilevel"/>
    <w:tmpl w:val="5D285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AB4D79"/>
    <w:multiLevelType w:val="hybridMultilevel"/>
    <w:tmpl w:val="C1008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AFE609F"/>
    <w:multiLevelType w:val="hybridMultilevel"/>
    <w:tmpl w:val="8648153C"/>
    <w:lvl w:ilvl="0" w:tplc="BDE44724">
      <w:numFmt w:val="bullet"/>
      <w:lvlText w:val=""/>
      <w:lvlJc w:val="left"/>
      <w:pPr>
        <w:ind w:left="720" w:hanging="360"/>
      </w:pPr>
      <w:rPr>
        <w:rFonts w:ascii="Wingdings" w:eastAsia="Aptos"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524151E8"/>
    <w:multiLevelType w:val="multilevel"/>
    <w:tmpl w:val="1346E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63D3239"/>
    <w:multiLevelType w:val="multilevel"/>
    <w:tmpl w:val="CBF40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5F34FC"/>
    <w:multiLevelType w:val="hybridMultilevel"/>
    <w:tmpl w:val="CA62C6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94313351">
    <w:abstractNumId w:val="11"/>
  </w:num>
  <w:num w:numId="2" w16cid:durableId="844588610">
    <w:abstractNumId w:val="14"/>
  </w:num>
  <w:num w:numId="3" w16cid:durableId="956564591">
    <w:abstractNumId w:val="15"/>
  </w:num>
  <w:num w:numId="4" w16cid:durableId="261306841">
    <w:abstractNumId w:val="13"/>
  </w:num>
  <w:num w:numId="5" w16cid:durableId="1603680332">
    <w:abstractNumId w:val="10"/>
  </w:num>
  <w:num w:numId="6" w16cid:durableId="2146773142">
    <w:abstractNumId w:val="12"/>
  </w:num>
  <w:num w:numId="7" w16cid:durableId="1539194882">
    <w:abstractNumId w:val="16"/>
  </w:num>
  <w:num w:numId="8" w16cid:durableId="710307571">
    <w:abstractNumId w:val="9"/>
  </w:num>
  <w:num w:numId="9" w16cid:durableId="2095321309">
    <w:abstractNumId w:val="7"/>
  </w:num>
  <w:num w:numId="10" w16cid:durableId="776601966">
    <w:abstractNumId w:val="6"/>
  </w:num>
  <w:num w:numId="11" w16cid:durableId="584340527">
    <w:abstractNumId w:val="5"/>
  </w:num>
  <w:num w:numId="12" w16cid:durableId="697320432">
    <w:abstractNumId w:val="4"/>
  </w:num>
  <w:num w:numId="13" w16cid:durableId="1342926731">
    <w:abstractNumId w:val="8"/>
  </w:num>
  <w:num w:numId="14" w16cid:durableId="806900977">
    <w:abstractNumId w:val="3"/>
  </w:num>
  <w:num w:numId="15" w16cid:durableId="1131702643">
    <w:abstractNumId w:val="2"/>
  </w:num>
  <w:num w:numId="16" w16cid:durableId="1388457829">
    <w:abstractNumId w:val="1"/>
  </w:num>
  <w:num w:numId="17" w16cid:durableId="1945069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20F"/>
    <w:rsid w:val="00003DB4"/>
    <w:rsid w:val="00007172"/>
    <w:rsid w:val="00036E53"/>
    <w:rsid w:val="00053FE7"/>
    <w:rsid w:val="0005621B"/>
    <w:rsid w:val="000655BF"/>
    <w:rsid w:val="00072013"/>
    <w:rsid w:val="00077715"/>
    <w:rsid w:val="000818B3"/>
    <w:rsid w:val="000B052B"/>
    <w:rsid w:val="000B2F7C"/>
    <w:rsid w:val="00100B0F"/>
    <w:rsid w:val="0011196B"/>
    <w:rsid w:val="001267BA"/>
    <w:rsid w:val="0012785C"/>
    <w:rsid w:val="00140F76"/>
    <w:rsid w:val="00142B7D"/>
    <w:rsid w:val="00144371"/>
    <w:rsid w:val="001560DB"/>
    <w:rsid w:val="00157AF5"/>
    <w:rsid w:val="0016720A"/>
    <w:rsid w:val="00173647"/>
    <w:rsid w:val="0017435A"/>
    <w:rsid w:val="001836FB"/>
    <w:rsid w:val="0018632F"/>
    <w:rsid w:val="001A2EE0"/>
    <w:rsid w:val="001B5605"/>
    <w:rsid w:val="001C727F"/>
    <w:rsid w:val="001E063A"/>
    <w:rsid w:val="001E1CAE"/>
    <w:rsid w:val="001F592F"/>
    <w:rsid w:val="00204DB8"/>
    <w:rsid w:val="00211B70"/>
    <w:rsid w:val="00212001"/>
    <w:rsid w:val="002240DD"/>
    <w:rsid w:val="00231E7E"/>
    <w:rsid w:val="00234066"/>
    <w:rsid w:val="00236DB5"/>
    <w:rsid w:val="002411A5"/>
    <w:rsid w:val="00243AD0"/>
    <w:rsid w:val="00250AE3"/>
    <w:rsid w:val="00273869"/>
    <w:rsid w:val="00287D1C"/>
    <w:rsid w:val="00292FD0"/>
    <w:rsid w:val="002971E1"/>
    <w:rsid w:val="002971E2"/>
    <w:rsid w:val="002A202C"/>
    <w:rsid w:val="002C2052"/>
    <w:rsid w:val="002F12C7"/>
    <w:rsid w:val="002F1A98"/>
    <w:rsid w:val="00301E9A"/>
    <w:rsid w:val="00303F1C"/>
    <w:rsid w:val="003260DA"/>
    <w:rsid w:val="00337B7D"/>
    <w:rsid w:val="00360F3B"/>
    <w:rsid w:val="00386AB4"/>
    <w:rsid w:val="00395B31"/>
    <w:rsid w:val="003A6806"/>
    <w:rsid w:val="003E1A6E"/>
    <w:rsid w:val="00404225"/>
    <w:rsid w:val="00412854"/>
    <w:rsid w:val="00413317"/>
    <w:rsid w:val="00443DD8"/>
    <w:rsid w:val="00444D51"/>
    <w:rsid w:val="00446E59"/>
    <w:rsid w:val="00460BD4"/>
    <w:rsid w:val="00471390"/>
    <w:rsid w:val="00471B4B"/>
    <w:rsid w:val="004723A0"/>
    <w:rsid w:val="00472C57"/>
    <w:rsid w:val="00477FAB"/>
    <w:rsid w:val="00494AD2"/>
    <w:rsid w:val="004A7B13"/>
    <w:rsid w:val="004C2393"/>
    <w:rsid w:val="004C2CA6"/>
    <w:rsid w:val="004C5ACA"/>
    <w:rsid w:val="004C79FE"/>
    <w:rsid w:val="004E5348"/>
    <w:rsid w:val="004F6D0D"/>
    <w:rsid w:val="00505353"/>
    <w:rsid w:val="00513AA2"/>
    <w:rsid w:val="0052143A"/>
    <w:rsid w:val="005214F5"/>
    <w:rsid w:val="00551045"/>
    <w:rsid w:val="005A0DCC"/>
    <w:rsid w:val="005A6A14"/>
    <w:rsid w:val="005D5CE8"/>
    <w:rsid w:val="00607577"/>
    <w:rsid w:val="00616977"/>
    <w:rsid w:val="0062528A"/>
    <w:rsid w:val="006354FB"/>
    <w:rsid w:val="00657393"/>
    <w:rsid w:val="00661CD5"/>
    <w:rsid w:val="00662A80"/>
    <w:rsid w:val="00666566"/>
    <w:rsid w:val="00671F2F"/>
    <w:rsid w:val="0067610D"/>
    <w:rsid w:val="00682C05"/>
    <w:rsid w:val="006874ED"/>
    <w:rsid w:val="006A7313"/>
    <w:rsid w:val="006C186B"/>
    <w:rsid w:val="006D41AB"/>
    <w:rsid w:val="00707530"/>
    <w:rsid w:val="0071493C"/>
    <w:rsid w:val="00715956"/>
    <w:rsid w:val="00733B01"/>
    <w:rsid w:val="00742322"/>
    <w:rsid w:val="007725B8"/>
    <w:rsid w:val="00776E44"/>
    <w:rsid w:val="00794AFC"/>
    <w:rsid w:val="007C720F"/>
    <w:rsid w:val="007E235C"/>
    <w:rsid w:val="007F0A7B"/>
    <w:rsid w:val="00804A96"/>
    <w:rsid w:val="0081370E"/>
    <w:rsid w:val="0081493D"/>
    <w:rsid w:val="00827A18"/>
    <w:rsid w:val="0083459E"/>
    <w:rsid w:val="008569B1"/>
    <w:rsid w:val="00866CCF"/>
    <w:rsid w:val="008679A8"/>
    <w:rsid w:val="00872B60"/>
    <w:rsid w:val="00875C54"/>
    <w:rsid w:val="008903DF"/>
    <w:rsid w:val="008C5D29"/>
    <w:rsid w:val="008E0428"/>
    <w:rsid w:val="008E77C2"/>
    <w:rsid w:val="008F1D6D"/>
    <w:rsid w:val="008F6BD0"/>
    <w:rsid w:val="00906ADA"/>
    <w:rsid w:val="0091202A"/>
    <w:rsid w:val="00913F51"/>
    <w:rsid w:val="00936C23"/>
    <w:rsid w:val="009376B1"/>
    <w:rsid w:val="00952A3A"/>
    <w:rsid w:val="0097776C"/>
    <w:rsid w:val="00993DBD"/>
    <w:rsid w:val="009A2B60"/>
    <w:rsid w:val="009A4C49"/>
    <w:rsid w:val="009A78B4"/>
    <w:rsid w:val="009B16C9"/>
    <w:rsid w:val="009B58FC"/>
    <w:rsid w:val="009B609A"/>
    <w:rsid w:val="009D4299"/>
    <w:rsid w:val="009E547C"/>
    <w:rsid w:val="00A01188"/>
    <w:rsid w:val="00A02818"/>
    <w:rsid w:val="00A11395"/>
    <w:rsid w:val="00A20998"/>
    <w:rsid w:val="00A22EDE"/>
    <w:rsid w:val="00A40CCE"/>
    <w:rsid w:val="00A4559B"/>
    <w:rsid w:val="00A74765"/>
    <w:rsid w:val="00AA454F"/>
    <w:rsid w:val="00AA5AE3"/>
    <w:rsid w:val="00AB3964"/>
    <w:rsid w:val="00AB5E19"/>
    <w:rsid w:val="00AC5D01"/>
    <w:rsid w:val="00AD7A6A"/>
    <w:rsid w:val="00AF2883"/>
    <w:rsid w:val="00AF3A7A"/>
    <w:rsid w:val="00B35B37"/>
    <w:rsid w:val="00B45161"/>
    <w:rsid w:val="00B46329"/>
    <w:rsid w:val="00B46A9C"/>
    <w:rsid w:val="00B50BB5"/>
    <w:rsid w:val="00B65FED"/>
    <w:rsid w:val="00B74E7A"/>
    <w:rsid w:val="00BB3FBA"/>
    <w:rsid w:val="00BC4054"/>
    <w:rsid w:val="00BC491E"/>
    <w:rsid w:val="00C0304A"/>
    <w:rsid w:val="00C10CED"/>
    <w:rsid w:val="00C12F77"/>
    <w:rsid w:val="00C16B5F"/>
    <w:rsid w:val="00CA1E44"/>
    <w:rsid w:val="00D11EB2"/>
    <w:rsid w:val="00D23CC1"/>
    <w:rsid w:val="00D37FA1"/>
    <w:rsid w:val="00D52A27"/>
    <w:rsid w:val="00D609B2"/>
    <w:rsid w:val="00D62BB0"/>
    <w:rsid w:val="00D63BD8"/>
    <w:rsid w:val="00D73AB1"/>
    <w:rsid w:val="00D959A1"/>
    <w:rsid w:val="00DA69EC"/>
    <w:rsid w:val="00DD4295"/>
    <w:rsid w:val="00E041C0"/>
    <w:rsid w:val="00E347BE"/>
    <w:rsid w:val="00E5153E"/>
    <w:rsid w:val="00E85C2A"/>
    <w:rsid w:val="00E86336"/>
    <w:rsid w:val="00E9121D"/>
    <w:rsid w:val="00E9413A"/>
    <w:rsid w:val="00EA1888"/>
    <w:rsid w:val="00EC581E"/>
    <w:rsid w:val="00ED4B7E"/>
    <w:rsid w:val="00ED60F0"/>
    <w:rsid w:val="00EE4369"/>
    <w:rsid w:val="00EE4B02"/>
    <w:rsid w:val="00F06FDD"/>
    <w:rsid w:val="00F144DF"/>
    <w:rsid w:val="00F408CC"/>
    <w:rsid w:val="00F43097"/>
    <w:rsid w:val="00F43F31"/>
    <w:rsid w:val="00F55235"/>
    <w:rsid w:val="00F76442"/>
    <w:rsid w:val="00F80C5D"/>
    <w:rsid w:val="00F82C5F"/>
    <w:rsid w:val="00FB1F7A"/>
    <w:rsid w:val="00FB720D"/>
    <w:rsid w:val="00FC0455"/>
    <w:rsid w:val="00FC136C"/>
    <w:rsid w:val="00FE740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AAD35B"/>
  <w15:chartTrackingRefBased/>
  <w15:docId w15:val="{3F5C7765-ED5D-441E-BC61-42A6C8006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55235"/>
  </w:style>
  <w:style w:type="paragraph" w:styleId="berschrift1">
    <w:name w:val="heading 1"/>
    <w:basedOn w:val="Standard"/>
    <w:next w:val="Standard"/>
    <w:link w:val="berschrift1Zchn"/>
    <w:uiPriority w:val="9"/>
    <w:qFormat/>
    <w:rsid w:val="007C72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7C72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C720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C720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C720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C720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C720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C720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C720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720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7C720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C720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C720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C720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C720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C720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C720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C720F"/>
    <w:rPr>
      <w:rFonts w:eastAsiaTheme="majorEastAsia" w:cstheme="majorBidi"/>
      <w:color w:val="272727" w:themeColor="text1" w:themeTint="D8"/>
    </w:rPr>
  </w:style>
  <w:style w:type="paragraph" w:styleId="Titel">
    <w:name w:val="Title"/>
    <w:basedOn w:val="Standard"/>
    <w:next w:val="Standard"/>
    <w:link w:val="TitelZchn"/>
    <w:uiPriority w:val="10"/>
    <w:qFormat/>
    <w:rsid w:val="007C72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C720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C720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C720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C720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C720F"/>
    <w:rPr>
      <w:i/>
      <w:iCs/>
      <w:color w:val="404040" w:themeColor="text1" w:themeTint="BF"/>
    </w:rPr>
  </w:style>
  <w:style w:type="paragraph" w:styleId="Listenabsatz">
    <w:name w:val="List Paragraph"/>
    <w:basedOn w:val="Standard"/>
    <w:uiPriority w:val="34"/>
    <w:qFormat/>
    <w:rsid w:val="007C720F"/>
    <w:pPr>
      <w:ind w:left="720"/>
      <w:contextualSpacing/>
    </w:pPr>
  </w:style>
  <w:style w:type="character" w:styleId="IntensiveHervorhebung">
    <w:name w:val="Intense Emphasis"/>
    <w:basedOn w:val="Absatz-Standardschriftart"/>
    <w:uiPriority w:val="21"/>
    <w:qFormat/>
    <w:rsid w:val="007C720F"/>
    <w:rPr>
      <w:i/>
      <w:iCs/>
      <w:color w:val="0F4761" w:themeColor="accent1" w:themeShade="BF"/>
    </w:rPr>
  </w:style>
  <w:style w:type="paragraph" w:styleId="IntensivesZitat">
    <w:name w:val="Intense Quote"/>
    <w:basedOn w:val="Standard"/>
    <w:next w:val="Standard"/>
    <w:link w:val="IntensivesZitatZchn"/>
    <w:uiPriority w:val="30"/>
    <w:qFormat/>
    <w:rsid w:val="007C72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C720F"/>
    <w:rPr>
      <w:i/>
      <w:iCs/>
      <w:color w:val="0F4761" w:themeColor="accent1" w:themeShade="BF"/>
    </w:rPr>
  </w:style>
  <w:style w:type="character" w:styleId="IntensiverVerweis">
    <w:name w:val="Intense Reference"/>
    <w:basedOn w:val="Absatz-Standardschriftart"/>
    <w:uiPriority w:val="32"/>
    <w:qFormat/>
    <w:rsid w:val="007C720F"/>
    <w:rPr>
      <w:b/>
      <w:bCs/>
      <w:smallCaps/>
      <w:color w:val="0F4761" w:themeColor="accent1" w:themeShade="BF"/>
      <w:spacing w:val="5"/>
    </w:rPr>
  </w:style>
  <w:style w:type="character" w:styleId="Hyperlink">
    <w:name w:val="Hyperlink"/>
    <w:basedOn w:val="Absatz-Standardschriftart"/>
    <w:uiPriority w:val="99"/>
    <w:unhideWhenUsed/>
    <w:rsid w:val="007C720F"/>
    <w:rPr>
      <w:color w:val="467886" w:themeColor="hyperlink"/>
      <w:u w:val="single"/>
    </w:rPr>
  </w:style>
  <w:style w:type="character" w:styleId="NichtaufgelsteErwhnung">
    <w:name w:val="Unresolved Mention"/>
    <w:basedOn w:val="Absatz-Standardschriftart"/>
    <w:uiPriority w:val="99"/>
    <w:semiHidden/>
    <w:unhideWhenUsed/>
    <w:rsid w:val="007C720F"/>
    <w:rPr>
      <w:color w:val="605E5C"/>
      <w:shd w:val="clear" w:color="auto" w:fill="E1DFDD"/>
    </w:rPr>
  </w:style>
  <w:style w:type="paragraph" w:styleId="StandardWeb">
    <w:name w:val="Normal (Web)"/>
    <w:basedOn w:val="Standard"/>
    <w:uiPriority w:val="99"/>
    <w:semiHidden/>
    <w:unhideWhenUsed/>
    <w:rsid w:val="007C720F"/>
    <w:rPr>
      <w:rFonts w:ascii="Times New Roman" w:hAnsi="Times New Roman" w:cs="Times New Roman"/>
    </w:rPr>
  </w:style>
  <w:style w:type="paragraph" w:styleId="berarbeitung">
    <w:name w:val="Revision"/>
    <w:hidden/>
    <w:uiPriority w:val="99"/>
    <w:semiHidden/>
    <w:rsid w:val="0081370E"/>
    <w:pPr>
      <w:spacing w:after="0" w:line="240" w:lineRule="auto"/>
    </w:pPr>
  </w:style>
  <w:style w:type="paragraph" w:styleId="Kopfzeile">
    <w:name w:val="header"/>
    <w:basedOn w:val="Standard"/>
    <w:link w:val="KopfzeileZchn"/>
    <w:uiPriority w:val="99"/>
    <w:unhideWhenUsed/>
    <w:rsid w:val="00AF28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2883"/>
  </w:style>
  <w:style w:type="paragraph" w:styleId="Fuzeile">
    <w:name w:val="footer"/>
    <w:basedOn w:val="Standard"/>
    <w:link w:val="FuzeileZchn"/>
    <w:uiPriority w:val="99"/>
    <w:unhideWhenUsed/>
    <w:rsid w:val="00AF28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2883"/>
  </w:style>
  <w:style w:type="character" w:styleId="BesuchterLink">
    <w:name w:val="FollowedHyperlink"/>
    <w:basedOn w:val="Absatz-Standardschriftart"/>
    <w:uiPriority w:val="99"/>
    <w:semiHidden/>
    <w:unhideWhenUsed/>
    <w:rsid w:val="0005621B"/>
    <w:rPr>
      <w:color w:val="96607D" w:themeColor="followedHyperlink"/>
      <w:u w:val="single"/>
    </w:rPr>
  </w:style>
  <w:style w:type="table" w:styleId="Tabellenraster">
    <w:name w:val="Table Grid"/>
    <w:basedOn w:val="NormaleTabelle"/>
    <w:uiPriority w:val="39"/>
    <w:rsid w:val="00856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E041C0"/>
    <w:rPr>
      <w:sz w:val="16"/>
      <w:szCs w:val="16"/>
    </w:rPr>
  </w:style>
  <w:style w:type="paragraph" w:styleId="Kommentartext">
    <w:name w:val="annotation text"/>
    <w:basedOn w:val="Standard"/>
    <w:link w:val="KommentartextZchn"/>
    <w:uiPriority w:val="99"/>
    <w:unhideWhenUsed/>
    <w:rsid w:val="00E041C0"/>
    <w:pPr>
      <w:spacing w:line="240" w:lineRule="auto"/>
    </w:pPr>
    <w:rPr>
      <w:sz w:val="20"/>
      <w:szCs w:val="20"/>
    </w:rPr>
  </w:style>
  <w:style w:type="character" w:customStyle="1" w:styleId="KommentartextZchn">
    <w:name w:val="Kommentartext Zchn"/>
    <w:basedOn w:val="Absatz-Standardschriftart"/>
    <w:link w:val="Kommentartext"/>
    <w:uiPriority w:val="99"/>
    <w:rsid w:val="00E041C0"/>
    <w:rPr>
      <w:sz w:val="20"/>
      <w:szCs w:val="20"/>
    </w:rPr>
  </w:style>
  <w:style w:type="paragraph" w:styleId="Kommentarthema">
    <w:name w:val="annotation subject"/>
    <w:basedOn w:val="Kommentartext"/>
    <w:next w:val="Kommentartext"/>
    <w:link w:val="KommentarthemaZchn"/>
    <w:uiPriority w:val="99"/>
    <w:semiHidden/>
    <w:unhideWhenUsed/>
    <w:rsid w:val="00E041C0"/>
    <w:rPr>
      <w:b/>
      <w:bCs/>
    </w:rPr>
  </w:style>
  <w:style w:type="character" w:customStyle="1" w:styleId="KommentarthemaZchn">
    <w:name w:val="Kommentarthema Zchn"/>
    <w:basedOn w:val="KommentartextZchn"/>
    <w:link w:val="Kommentarthema"/>
    <w:uiPriority w:val="99"/>
    <w:semiHidden/>
    <w:rsid w:val="00E041C0"/>
    <w:rPr>
      <w:b/>
      <w:bCs/>
      <w:sz w:val="20"/>
      <w:szCs w:val="20"/>
    </w:rPr>
  </w:style>
  <w:style w:type="paragraph" w:styleId="Abbildungsverzeichnis">
    <w:name w:val="table of figures"/>
    <w:basedOn w:val="Standard"/>
    <w:next w:val="Standard"/>
    <w:uiPriority w:val="99"/>
    <w:semiHidden/>
    <w:unhideWhenUsed/>
    <w:rsid w:val="006A7313"/>
    <w:pPr>
      <w:spacing w:after="0"/>
    </w:pPr>
  </w:style>
  <w:style w:type="paragraph" w:styleId="Anrede">
    <w:name w:val="Salutation"/>
    <w:basedOn w:val="Standard"/>
    <w:next w:val="Standard"/>
    <w:link w:val="AnredeZchn"/>
    <w:uiPriority w:val="99"/>
    <w:semiHidden/>
    <w:unhideWhenUsed/>
    <w:rsid w:val="006A7313"/>
  </w:style>
  <w:style w:type="character" w:customStyle="1" w:styleId="AnredeZchn">
    <w:name w:val="Anrede Zchn"/>
    <w:basedOn w:val="Absatz-Standardschriftart"/>
    <w:link w:val="Anrede"/>
    <w:uiPriority w:val="99"/>
    <w:semiHidden/>
    <w:rsid w:val="006A7313"/>
  </w:style>
  <w:style w:type="paragraph" w:styleId="Aufzhlungszeichen">
    <w:name w:val="List Bullet"/>
    <w:basedOn w:val="Standard"/>
    <w:uiPriority w:val="99"/>
    <w:semiHidden/>
    <w:unhideWhenUsed/>
    <w:rsid w:val="006A7313"/>
    <w:pPr>
      <w:numPr>
        <w:numId w:val="8"/>
      </w:numPr>
      <w:contextualSpacing/>
    </w:pPr>
  </w:style>
  <w:style w:type="paragraph" w:styleId="Aufzhlungszeichen2">
    <w:name w:val="List Bullet 2"/>
    <w:basedOn w:val="Standard"/>
    <w:uiPriority w:val="99"/>
    <w:semiHidden/>
    <w:unhideWhenUsed/>
    <w:rsid w:val="006A7313"/>
    <w:pPr>
      <w:numPr>
        <w:numId w:val="9"/>
      </w:numPr>
      <w:contextualSpacing/>
    </w:pPr>
  </w:style>
  <w:style w:type="paragraph" w:styleId="Aufzhlungszeichen3">
    <w:name w:val="List Bullet 3"/>
    <w:basedOn w:val="Standard"/>
    <w:uiPriority w:val="99"/>
    <w:semiHidden/>
    <w:unhideWhenUsed/>
    <w:rsid w:val="006A7313"/>
    <w:pPr>
      <w:numPr>
        <w:numId w:val="10"/>
      </w:numPr>
      <w:contextualSpacing/>
    </w:pPr>
  </w:style>
  <w:style w:type="paragraph" w:styleId="Aufzhlungszeichen4">
    <w:name w:val="List Bullet 4"/>
    <w:basedOn w:val="Standard"/>
    <w:uiPriority w:val="99"/>
    <w:semiHidden/>
    <w:unhideWhenUsed/>
    <w:rsid w:val="006A7313"/>
    <w:pPr>
      <w:numPr>
        <w:numId w:val="11"/>
      </w:numPr>
      <w:contextualSpacing/>
    </w:pPr>
  </w:style>
  <w:style w:type="paragraph" w:styleId="Aufzhlungszeichen5">
    <w:name w:val="List Bullet 5"/>
    <w:basedOn w:val="Standard"/>
    <w:uiPriority w:val="99"/>
    <w:semiHidden/>
    <w:unhideWhenUsed/>
    <w:rsid w:val="006A7313"/>
    <w:pPr>
      <w:numPr>
        <w:numId w:val="12"/>
      </w:numPr>
      <w:contextualSpacing/>
    </w:pPr>
  </w:style>
  <w:style w:type="paragraph" w:styleId="Beschriftung">
    <w:name w:val="caption"/>
    <w:basedOn w:val="Standard"/>
    <w:next w:val="Standard"/>
    <w:uiPriority w:val="35"/>
    <w:semiHidden/>
    <w:unhideWhenUsed/>
    <w:qFormat/>
    <w:rsid w:val="006A7313"/>
    <w:pPr>
      <w:spacing w:after="200" w:line="240" w:lineRule="auto"/>
    </w:pPr>
    <w:rPr>
      <w:i/>
      <w:iCs/>
      <w:color w:val="0E2841" w:themeColor="text2"/>
      <w:sz w:val="18"/>
      <w:szCs w:val="18"/>
    </w:rPr>
  </w:style>
  <w:style w:type="paragraph" w:styleId="Blocktext">
    <w:name w:val="Block Text"/>
    <w:basedOn w:val="Standard"/>
    <w:uiPriority w:val="99"/>
    <w:semiHidden/>
    <w:unhideWhenUsed/>
    <w:rsid w:val="006A7313"/>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eastAsiaTheme="minorEastAsia"/>
      <w:i/>
      <w:iCs/>
      <w:color w:val="156082" w:themeColor="accent1"/>
    </w:rPr>
  </w:style>
  <w:style w:type="paragraph" w:styleId="Datum">
    <w:name w:val="Date"/>
    <w:basedOn w:val="Standard"/>
    <w:next w:val="Standard"/>
    <w:link w:val="DatumZchn"/>
    <w:uiPriority w:val="99"/>
    <w:semiHidden/>
    <w:unhideWhenUsed/>
    <w:rsid w:val="006A7313"/>
  </w:style>
  <w:style w:type="character" w:customStyle="1" w:styleId="DatumZchn">
    <w:name w:val="Datum Zchn"/>
    <w:basedOn w:val="Absatz-Standardschriftart"/>
    <w:link w:val="Datum"/>
    <w:uiPriority w:val="99"/>
    <w:semiHidden/>
    <w:rsid w:val="006A7313"/>
  </w:style>
  <w:style w:type="paragraph" w:styleId="Dokumentstruktur">
    <w:name w:val="Document Map"/>
    <w:basedOn w:val="Standard"/>
    <w:link w:val="DokumentstrukturZchn"/>
    <w:uiPriority w:val="99"/>
    <w:semiHidden/>
    <w:unhideWhenUsed/>
    <w:rsid w:val="006A7313"/>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6A7313"/>
    <w:rPr>
      <w:rFonts w:ascii="Segoe UI" w:hAnsi="Segoe UI" w:cs="Segoe UI"/>
      <w:sz w:val="16"/>
      <w:szCs w:val="16"/>
    </w:rPr>
  </w:style>
  <w:style w:type="paragraph" w:styleId="E-Mail-Signatur">
    <w:name w:val="E-mail Signature"/>
    <w:basedOn w:val="Standard"/>
    <w:link w:val="E-Mail-SignaturZchn"/>
    <w:uiPriority w:val="99"/>
    <w:semiHidden/>
    <w:unhideWhenUsed/>
    <w:rsid w:val="006A7313"/>
    <w:pPr>
      <w:spacing w:after="0" w:line="240" w:lineRule="auto"/>
    </w:pPr>
  </w:style>
  <w:style w:type="character" w:customStyle="1" w:styleId="E-Mail-SignaturZchn">
    <w:name w:val="E-Mail-Signatur Zchn"/>
    <w:basedOn w:val="Absatz-Standardschriftart"/>
    <w:link w:val="E-Mail-Signatur"/>
    <w:uiPriority w:val="99"/>
    <w:semiHidden/>
    <w:rsid w:val="006A7313"/>
  </w:style>
  <w:style w:type="paragraph" w:styleId="Endnotentext">
    <w:name w:val="endnote text"/>
    <w:basedOn w:val="Standard"/>
    <w:link w:val="EndnotentextZchn"/>
    <w:uiPriority w:val="99"/>
    <w:semiHidden/>
    <w:unhideWhenUsed/>
    <w:rsid w:val="006A731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6A7313"/>
    <w:rPr>
      <w:sz w:val="20"/>
      <w:szCs w:val="20"/>
    </w:rPr>
  </w:style>
  <w:style w:type="paragraph" w:styleId="Fu-Endnotenberschrift">
    <w:name w:val="Note Heading"/>
    <w:basedOn w:val="Standard"/>
    <w:next w:val="Standard"/>
    <w:link w:val="Fu-EndnotenberschriftZchn"/>
    <w:uiPriority w:val="99"/>
    <w:semiHidden/>
    <w:unhideWhenUsed/>
    <w:rsid w:val="006A7313"/>
    <w:pPr>
      <w:spacing w:after="0" w:line="240" w:lineRule="auto"/>
    </w:pPr>
  </w:style>
  <w:style w:type="character" w:customStyle="1" w:styleId="Fu-EndnotenberschriftZchn">
    <w:name w:val="Fuß/-Endnotenüberschrift Zchn"/>
    <w:basedOn w:val="Absatz-Standardschriftart"/>
    <w:link w:val="Fu-Endnotenberschrift"/>
    <w:uiPriority w:val="99"/>
    <w:semiHidden/>
    <w:rsid w:val="006A7313"/>
  </w:style>
  <w:style w:type="paragraph" w:styleId="Funotentext">
    <w:name w:val="footnote text"/>
    <w:basedOn w:val="Standard"/>
    <w:link w:val="FunotentextZchn"/>
    <w:uiPriority w:val="99"/>
    <w:semiHidden/>
    <w:unhideWhenUsed/>
    <w:rsid w:val="006A731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A7313"/>
    <w:rPr>
      <w:sz w:val="20"/>
      <w:szCs w:val="20"/>
    </w:rPr>
  </w:style>
  <w:style w:type="paragraph" w:styleId="Gruformel">
    <w:name w:val="Closing"/>
    <w:basedOn w:val="Standard"/>
    <w:link w:val="GruformelZchn"/>
    <w:uiPriority w:val="99"/>
    <w:semiHidden/>
    <w:unhideWhenUsed/>
    <w:rsid w:val="006A7313"/>
    <w:pPr>
      <w:spacing w:after="0" w:line="240" w:lineRule="auto"/>
      <w:ind w:left="4252"/>
    </w:pPr>
  </w:style>
  <w:style w:type="character" w:customStyle="1" w:styleId="GruformelZchn">
    <w:name w:val="Grußformel Zchn"/>
    <w:basedOn w:val="Absatz-Standardschriftart"/>
    <w:link w:val="Gruformel"/>
    <w:uiPriority w:val="99"/>
    <w:semiHidden/>
    <w:rsid w:val="006A7313"/>
  </w:style>
  <w:style w:type="paragraph" w:styleId="HTMLAdresse">
    <w:name w:val="HTML Address"/>
    <w:basedOn w:val="Standard"/>
    <w:link w:val="HTMLAdresseZchn"/>
    <w:uiPriority w:val="99"/>
    <w:semiHidden/>
    <w:unhideWhenUsed/>
    <w:rsid w:val="006A7313"/>
    <w:pPr>
      <w:spacing w:after="0" w:line="240" w:lineRule="auto"/>
    </w:pPr>
    <w:rPr>
      <w:i/>
      <w:iCs/>
    </w:rPr>
  </w:style>
  <w:style w:type="character" w:customStyle="1" w:styleId="HTMLAdresseZchn">
    <w:name w:val="HTML Adresse Zchn"/>
    <w:basedOn w:val="Absatz-Standardschriftart"/>
    <w:link w:val="HTMLAdresse"/>
    <w:uiPriority w:val="99"/>
    <w:semiHidden/>
    <w:rsid w:val="006A7313"/>
    <w:rPr>
      <w:i/>
      <w:iCs/>
    </w:rPr>
  </w:style>
  <w:style w:type="paragraph" w:styleId="HTMLVorformatiert">
    <w:name w:val="HTML Preformatted"/>
    <w:basedOn w:val="Standard"/>
    <w:link w:val="HTMLVorformatiertZchn"/>
    <w:uiPriority w:val="99"/>
    <w:semiHidden/>
    <w:unhideWhenUsed/>
    <w:rsid w:val="006A7313"/>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6A7313"/>
    <w:rPr>
      <w:rFonts w:ascii="Consolas" w:hAnsi="Consolas"/>
      <w:sz w:val="20"/>
      <w:szCs w:val="20"/>
    </w:rPr>
  </w:style>
  <w:style w:type="paragraph" w:styleId="Index1">
    <w:name w:val="index 1"/>
    <w:basedOn w:val="Standard"/>
    <w:next w:val="Standard"/>
    <w:autoRedefine/>
    <w:uiPriority w:val="99"/>
    <w:semiHidden/>
    <w:unhideWhenUsed/>
    <w:rsid w:val="006A7313"/>
    <w:pPr>
      <w:spacing w:after="0" w:line="240" w:lineRule="auto"/>
      <w:ind w:left="240" w:hanging="240"/>
    </w:pPr>
  </w:style>
  <w:style w:type="paragraph" w:styleId="Index2">
    <w:name w:val="index 2"/>
    <w:basedOn w:val="Standard"/>
    <w:next w:val="Standard"/>
    <w:autoRedefine/>
    <w:uiPriority w:val="99"/>
    <w:semiHidden/>
    <w:unhideWhenUsed/>
    <w:rsid w:val="006A7313"/>
    <w:pPr>
      <w:spacing w:after="0" w:line="240" w:lineRule="auto"/>
      <w:ind w:left="480" w:hanging="240"/>
    </w:pPr>
  </w:style>
  <w:style w:type="paragraph" w:styleId="Index3">
    <w:name w:val="index 3"/>
    <w:basedOn w:val="Standard"/>
    <w:next w:val="Standard"/>
    <w:autoRedefine/>
    <w:uiPriority w:val="99"/>
    <w:semiHidden/>
    <w:unhideWhenUsed/>
    <w:rsid w:val="006A7313"/>
    <w:pPr>
      <w:spacing w:after="0" w:line="240" w:lineRule="auto"/>
      <w:ind w:left="720" w:hanging="240"/>
    </w:pPr>
  </w:style>
  <w:style w:type="paragraph" w:styleId="Index4">
    <w:name w:val="index 4"/>
    <w:basedOn w:val="Standard"/>
    <w:next w:val="Standard"/>
    <w:autoRedefine/>
    <w:uiPriority w:val="99"/>
    <w:semiHidden/>
    <w:unhideWhenUsed/>
    <w:rsid w:val="006A7313"/>
    <w:pPr>
      <w:spacing w:after="0" w:line="240" w:lineRule="auto"/>
      <w:ind w:left="960" w:hanging="240"/>
    </w:pPr>
  </w:style>
  <w:style w:type="paragraph" w:styleId="Index5">
    <w:name w:val="index 5"/>
    <w:basedOn w:val="Standard"/>
    <w:next w:val="Standard"/>
    <w:autoRedefine/>
    <w:uiPriority w:val="99"/>
    <w:semiHidden/>
    <w:unhideWhenUsed/>
    <w:rsid w:val="006A7313"/>
    <w:pPr>
      <w:spacing w:after="0" w:line="240" w:lineRule="auto"/>
      <w:ind w:left="1200" w:hanging="240"/>
    </w:pPr>
  </w:style>
  <w:style w:type="paragraph" w:styleId="Index6">
    <w:name w:val="index 6"/>
    <w:basedOn w:val="Standard"/>
    <w:next w:val="Standard"/>
    <w:autoRedefine/>
    <w:uiPriority w:val="99"/>
    <w:semiHidden/>
    <w:unhideWhenUsed/>
    <w:rsid w:val="006A7313"/>
    <w:pPr>
      <w:spacing w:after="0" w:line="240" w:lineRule="auto"/>
      <w:ind w:left="1440" w:hanging="240"/>
    </w:pPr>
  </w:style>
  <w:style w:type="paragraph" w:styleId="Index7">
    <w:name w:val="index 7"/>
    <w:basedOn w:val="Standard"/>
    <w:next w:val="Standard"/>
    <w:autoRedefine/>
    <w:uiPriority w:val="99"/>
    <w:semiHidden/>
    <w:unhideWhenUsed/>
    <w:rsid w:val="006A7313"/>
    <w:pPr>
      <w:spacing w:after="0" w:line="240" w:lineRule="auto"/>
      <w:ind w:left="1680" w:hanging="240"/>
    </w:pPr>
  </w:style>
  <w:style w:type="paragraph" w:styleId="Index8">
    <w:name w:val="index 8"/>
    <w:basedOn w:val="Standard"/>
    <w:next w:val="Standard"/>
    <w:autoRedefine/>
    <w:uiPriority w:val="99"/>
    <w:semiHidden/>
    <w:unhideWhenUsed/>
    <w:rsid w:val="006A7313"/>
    <w:pPr>
      <w:spacing w:after="0" w:line="240" w:lineRule="auto"/>
      <w:ind w:left="1920" w:hanging="240"/>
    </w:pPr>
  </w:style>
  <w:style w:type="paragraph" w:styleId="Index9">
    <w:name w:val="index 9"/>
    <w:basedOn w:val="Standard"/>
    <w:next w:val="Standard"/>
    <w:autoRedefine/>
    <w:uiPriority w:val="99"/>
    <w:semiHidden/>
    <w:unhideWhenUsed/>
    <w:rsid w:val="006A7313"/>
    <w:pPr>
      <w:spacing w:after="0" w:line="240" w:lineRule="auto"/>
      <w:ind w:left="2160" w:hanging="240"/>
    </w:pPr>
  </w:style>
  <w:style w:type="paragraph" w:styleId="Indexberschrift">
    <w:name w:val="index heading"/>
    <w:basedOn w:val="Standard"/>
    <w:next w:val="Index1"/>
    <w:uiPriority w:val="99"/>
    <w:semiHidden/>
    <w:unhideWhenUsed/>
    <w:rsid w:val="006A7313"/>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6A7313"/>
    <w:pPr>
      <w:spacing w:before="240" w:after="0"/>
      <w:outlineLvl w:val="9"/>
    </w:pPr>
    <w:rPr>
      <w:sz w:val="32"/>
      <w:szCs w:val="32"/>
    </w:rPr>
  </w:style>
  <w:style w:type="paragraph" w:styleId="KeinLeerraum">
    <w:name w:val="No Spacing"/>
    <w:uiPriority w:val="1"/>
    <w:qFormat/>
    <w:rsid w:val="006A7313"/>
    <w:pPr>
      <w:spacing w:after="0" w:line="240" w:lineRule="auto"/>
    </w:pPr>
  </w:style>
  <w:style w:type="paragraph" w:styleId="Liste">
    <w:name w:val="List"/>
    <w:basedOn w:val="Standard"/>
    <w:uiPriority w:val="99"/>
    <w:semiHidden/>
    <w:unhideWhenUsed/>
    <w:rsid w:val="006A7313"/>
    <w:pPr>
      <w:ind w:left="283" w:hanging="283"/>
      <w:contextualSpacing/>
    </w:pPr>
  </w:style>
  <w:style w:type="paragraph" w:styleId="Liste2">
    <w:name w:val="List 2"/>
    <w:basedOn w:val="Standard"/>
    <w:uiPriority w:val="99"/>
    <w:semiHidden/>
    <w:unhideWhenUsed/>
    <w:rsid w:val="006A7313"/>
    <w:pPr>
      <w:ind w:left="566" w:hanging="283"/>
      <w:contextualSpacing/>
    </w:pPr>
  </w:style>
  <w:style w:type="paragraph" w:styleId="Liste3">
    <w:name w:val="List 3"/>
    <w:basedOn w:val="Standard"/>
    <w:uiPriority w:val="99"/>
    <w:semiHidden/>
    <w:unhideWhenUsed/>
    <w:rsid w:val="006A7313"/>
    <w:pPr>
      <w:ind w:left="849" w:hanging="283"/>
      <w:contextualSpacing/>
    </w:pPr>
  </w:style>
  <w:style w:type="paragraph" w:styleId="Liste4">
    <w:name w:val="List 4"/>
    <w:basedOn w:val="Standard"/>
    <w:uiPriority w:val="99"/>
    <w:semiHidden/>
    <w:unhideWhenUsed/>
    <w:rsid w:val="006A7313"/>
    <w:pPr>
      <w:ind w:left="1132" w:hanging="283"/>
      <w:contextualSpacing/>
    </w:pPr>
  </w:style>
  <w:style w:type="paragraph" w:styleId="Liste5">
    <w:name w:val="List 5"/>
    <w:basedOn w:val="Standard"/>
    <w:uiPriority w:val="99"/>
    <w:semiHidden/>
    <w:unhideWhenUsed/>
    <w:rsid w:val="006A7313"/>
    <w:pPr>
      <w:ind w:left="1415" w:hanging="283"/>
      <w:contextualSpacing/>
    </w:pPr>
  </w:style>
  <w:style w:type="paragraph" w:styleId="Listenfortsetzung">
    <w:name w:val="List Continue"/>
    <w:basedOn w:val="Standard"/>
    <w:uiPriority w:val="99"/>
    <w:semiHidden/>
    <w:unhideWhenUsed/>
    <w:rsid w:val="006A7313"/>
    <w:pPr>
      <w:spacing w:after="120"/>
      <w:ind w:left="283"/>
      <w:contextualSpacing/>
    </w:pPr>
  </w:style>
  <w:style w:type="paragraph" w:styleId="Listenfortsetzung2">
    <w:name w:val="List Continue 2"/>
    <w:basedOn w:val="Standard"/>
    <w:uiPriority w:val="99"/>
    <w:semiHidden/>
    <w:unhideWhenUsed/>
    <w:rsid w:val="006A7313"/>
    <w:pPr>
      <w:spacing w:after="120"/>
      <w:ind w:left="566"/>
      <w:contextualSpacing/>
    </w:pPr>
  </w:style>
  <w:style w:type="paragraph" w:styleId="Listenfortsetzung3">
    <w:name w:val="List Continue 3"/>
    <w:basedOn w:val="Standard"/>
    <w:uiPriority w:val="99"/>
    <w:semiHidden/>
    <w:unhideWhenUsed/>
    <w:rsid w:val="006A7313"/>
    <w:pPr>
      <w:spacing w:after="120"/>
      <w:ind w:left="849"/>
      <w:contextualSpacing/>
    </w:pPr>
  </w:style>
  <w:style w:type="paragraph" w:styleId="Listenfortsetzung4">
    <w:name w:val="List Continue 4"/>
    <w:basedOn w:val="Standard"/>
    <w:uiPriority w:val="99"/>
    <w:semiHidden/>
    <w:unhideWhenUsed/>
    <w:rsid w:val="006A7313"/>
    <w:pPr>
      <w:spacing w:after="120"/>
      <w:ind w:left="1132"/>
      <w:contextualSpacing/>
    </w:pPr>
  </w:style>
  <w:style w:type="paragraph" w:styleId="Listenfortsetzung5">
    <w:name w:val="List Continue 5"/>
    <w:basedOn w:val="Standard"/>
    <w:uiPriority w:val="99"/>
    <w:semiHidden/>
    <w:unhideWhenUsed/>
    <w:rsid w:val="006A7313"/>
    <w:pPr>
      <w:spacing w:after="120"/>
      <w:ind w:left="1415"/>
      <w:contextualSpacing/>
    </w:pPr>
  </w:style>
  <w:style w:type="paragraph" w:styleId="Listennummer">
    <w:name w:val="List Number"/>
    <w:basedOn w:val="Standard"/>
    <w:uiPriority w:val="99"/>
    <w:semiHidden/>
    <w:unhideWhenUsed/>
    <w:rsid w:val="006A7313"/>
    <w:pPr>
      <w:numPr>
        <w:numId w:val="13"/>
      </w:numPr>
      <w:contextualSpacing/>
    </w:pPr>
  </w:style>
  <w:style w:type="paragraph" w:styleId="Listennummer2">
    <w:name w:val="List Number 2"/>
    <w:basedOn w:val="Standard"/>
    <w:uiPriority w:val="99"/>
    <w:semiHidden/>
    <w:unhideWhenUsed/>
    <w:rsid w:val="006A7313"/>
    <w:pPr>
      <w:numPr>
        <w:numId w:val="14"/>
      </w:numPr>
      <w:contextualSpacing/>
    </w:pPr>
  </w:style>
  <w:style w:type="paragraph" w:styleId="Listennummer3">
    <w:name w:val="List Number 3"/>
    <w:basedOn w:val="Standard"/>
    <w:uiPriority w:val="99"/>
    <w:semiHidden/>
    <w:unhideWhenUsed/>
    <w:rsid w:val="006A7313"/>
    <w:pPr>
      <w:numPr>
        <w:numId w:val="15"/>
      </w:numPr>
      <w:contextualSpacing/>
    </w:pPr>
  </w:style>
  <w:style w:type="paragraph" w:styleId="Listennummer4">
    <w:name w:val="List Number 4"/>
    <w:basedOn w:val="Standard"/>
    <w:uiPriority w:val="99"/>
    <w:semiHidden/>
    <w:unhideWhenUsed/>
    <w:rsid w:val="006A7313"/>
    <w:pPr>
      <w:numPr>
        <w:numId w:val="16"/>
      </w:numPr>
      <w:contextualSpacing/>
    </w:pPr>
  </w:style>
  <w:style w:type="paragraph" w:styleId="Listennummer5">
    <w:name w:val="List Number 5"/>
    <w:basedOn w:val="Standard"/>
    <w:uiPriority w:val="99"/>
    <w:semiHidden/>
    <w:unhideWhenUsed/>
    <w:rsid w:val="006A7313"/>
    <w:pPr>
      <w:numPr>
        <w:numId w:val="17"/>
      </w:numPr>
      <w:contextualSpacing/>
    </w:pPr>
  </w:style>
  <w:style w:type="paragraph" w:styleId="Literaturverzeichnis">
    <w:name w:val="Bibliography"/>
    <w:basedOn w:val="Standard"/>
    <w:next w:val="Standard"/>
    <w:uiPriority w:val="37"/>
    <w:semiHidden/>
    <w:unhideWhenUsed/>
    <w:rsid w:val="006A7313"/>
  </w:style>
  <w:style w:type="paragraph" w:styleId="Makrotext">
    <w:name w:val="macro"/>
    <w:link w:val="MakrotextZchn"/>
    <w:uiPriority w:val="99"/>
    <w:semiHidden/>
    <w:unhideWhenUsed/>
    <w:rsid w:val="006A73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6A7313"/>
    <w:rPr>
      <w:rFonts w:ascii="Consolas" w:hAnsi="Consolas"/>
      <w:sz w:val="20"/>
      <w:szCs w:val="20"/>
    </w:rPr>
  </w:style>
  <w:style w:type="paragraph" w:styleId="Nachrichtenkopf">
    <w:name w:val="Message Header"/>
    <w:basedOn w:val="Standard"/>
    <w:link w:val="NachrichtenkopfZchn"/>
    <w:uiPriority w:val="99"/>
    <w:semiHidden/>
    <w:unhideWhenUsed/>
    <w:rsid w:val="006A731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6A7313"/>
    <w:rPr>
      <w:rFonts w:asciiTheme="majorHAnsi" w:eastAsiaTheme="majorEastAsia" w:hAnsiTheme="majorHAnsi" w:cstheme="majorBidi"/>
      <w:shd w:val="pct20" w:color="auto" w:fill="auto"/>
    </w:rPr>
  </w:style>
  <w:style w:type="paragraph" w:styleId="NurText">
    <w:name w:val="Plain Text"/>
    <w:basedOn w:val="Standard"/>
    <w:link w:val="NurTextZchn"/>
    <w:uiPriority w:val="99"/>
    <w:semiHidden/>
    <w:unhideWhenUsed/>
    <w:rsid w:val="006A7313"/>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6A7313"/>
    <w:rPr>
      <w:rFonts w:ascii="Consolas" w:hAnsi="Consolas"/>
      <w:sz w:val="21"/>
      <w:szCs w:val="21"/>
    </w:rPr>
  </w:style>
  <w:style w:type="paragraph" w:styleId="Rechtsgrundlagenverzeichnis">
    <w:name w:val="table of authorities"/>
    <w:basedOn w:val="Standard"/>
    <w:next w:val="Standard"/>
    <w:uiPriority w:val="99"/>
    <w:semiHidden/>
    <w:unhideWhenUsed/>
    <w:rsid w:val="006A7313"/>
    <w:pPr>
      <w:spacing w:after="0"/>
      <w:ind w:left="240" w:hanging="240"/>
    </w:pPr>
  </w:style>
  <w:style w:type="paragraph" w:styleId="RGV-berschrift">
    <w:name w:val="toa heading"/>
    <w:basedOn w:val="Standard"/>
    <w:next w:val="Standard"/>
    <w:uiPriority w:val="99"/>
    <w:semiHidden/>
    <w:unhideWhenUsed/>
    <w:rsid w:val="006A7313"/>
    <w:pPr>
      <w:spacing w:before="120"/>
    </w:pPr>
    <w:rPr>
      <w:rFonts w:asciiTheme="majorHAnsi" w:eastAsiaTheme="majorEastAsia" w:hAnsiTheme="majorHAnsi" w:cstheme="majorBidi"/>
      <w:b/>
      <w:bCs/>
    </w:rPr>
  </w:style>
  <w:style w:type="paragraph" w:styleId="Sprechblasentext">
    <w:name w:val="Balloon Text"/>
    <w:basedOn w:val="Standard"/>
    <w:link w:val="SprechblasentextZchn"/>
    <w:uiPriority w:val="99"/>
    <w:semiHidden/>
    <w:unhideWhenUsed/>
    <w:rsid w:val="006A731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A7313"/>
    <w:rPr>
      <w:rFonts w:ascii="Segoe UI" w:hAnsi="Segoe UI" w:cs="Segoe UI"/>
      <w:sz w:val="18"/>
      <w:szCs w:val="18"/>
    </w:rPr>
  </w:style>
  <w:style w:type="paragraph" w:styleId="Standardeinzug">
    <w:name w:val="Normal Indent"/>
    <w:basedOn w:val="Standard"/>
    <w:uiPriority w:val="99"/>
    <w:semiHidden/>
    <w:unhideWhenUsed/>
    <w:rsid w:val="006A7313"/>
    <w:pPr>
      <w:ind w:left="708"/>
    </w:pPr>
  </w:style>
  <w:style w:type="paragraph" w:styleId="Textkrper">
    <w:name w:val="Body Text"/>
    <w:basedOn w:val="Standard"/>
    <w:link w:val="TextkrperZchn"/>
    <w:uiPriority w:val="99"/>
    <w:semiHidden/>
    <w:unhideWhenUsed/>
    <w:rsid w:val="006A7313"/>
    <w:pPr>
      <w:spacing w:after="120"/>
    </w:pPr>
  </w:style>
  <w:style w:type="character" w:customStyle="1" w:styleId="TextkrperZchn">
    <w:name w:val="Textkörper Zchn"/>
    <w:basedOn w:val="Absatz-Standardschriftart"/>
    <w:link w:val="Textkrper"/>
    <w:uiPriority w:val="99"/>
    <w:semiHidden/>
    <w:rsid w:val="006A7313"/>
  </w:style>
  <w:style w:type="paragraph" w:styleId="Textkrper2">
    <w:name w:val="Body Text 2"/>
    <w:basedOn w:val="Standard"/>
    <w:link w:val="Textkrper2Zchn"/>
    <w:uiPriority w:val="99"/>
    <w:semiHidden/>
    <w:unhideWhenUsed/>
    <w:rsid w:val="006A7313"/>
    <w:pPr>
      <w:spacing w:after="120" w:line="480" w:lineRule="auto"/>
    </w:pPr>
  </w:style>
  <w:style w:type="character" w:customStyle="1" w:styleId="Textkrper2Zchn">
    <w:name w:val="Textkörper 2 Zchn"/>
    <w:basedOn w:val="Absatz-Standardschriftart"/>
    <w:link w:val="Textkrper2"/>
    <w:uiPriority w:val="99"/>
    <w:semiHidden/>
    <w:rsid w:val="006A7313"/>
  </w:style>
  <w:style w:type="paragraph" w:styleId="Textkrper3">
    <w:name w:val="Body Text 3"/>
    <w:basedOn w:val="Standard"/>
    <w:link w:val="Textkrper3Zchn"/>
    <w:uiPriority w:val="99"/>
    <w:semiHidden/>
    <w:unhideWhenUsed/>
    <w:rsid w:val="006A7313"/>
    <w:pPr>
      <w:spacing w:after="120"/>
    </w:pPr>
    <w:rPr>
      <w:sz w:val="16"/>
      <w:szCs w:val="16"/>
    </w:rPr>
  </w:style>
  <w:style w:type="character" w:customStyle="1" w:styleId="Textkrper3Zchn">
    <w:name w:val="Textkörper 3 Zchn"/>
    <w:basedOn w:val="Absatz-Standardschriftart"/>
    <w:link w:val="Textkrper3"/>
    <w:uiPriority w:val="99"/>
    <w:semiHidden/>
    <w:rsid w:val="006A7313"/>
    <w:rPr>
      <w:sz w:val="16"/>
      <w:szCs w:val="16"/>
    </w:rPr>
  </w:style>
  <w:style w:type="paragraph" w:styleId="Textkrper-Einzug2">
    <w:name w:val="Body Text Indent 2"/>
    <w:basedOn w:val="Standard"/>
    <w:link w:val="Textkrper-Einzug2Zchn"/>
    <w:uiPriority w:val="99"/>
    <w:semiHidden/>
    <w:unhideWhenUsed/>
    <w:rsid w:val="006A7313"/>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6A7313"/>
  </w:style>
  <w:style w:type="paragraph" w:styleId="Textkrper-Einzug3">
    <w:name w:val="Body Text Indent 3"/>
    <w:basedOn w:val="Standard"/>
    <w:link w:val="Textkrper-Einzug3Zchn"/>
    <w:uiPriority w:val="99"/>
    <w:semiHidden/>
    <w:unhideWhenUsed/>
    <w:rsid w:val="006A7313"/>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6A7313"/>
    <w:rPr>
      <w:sz w:val="16"/>
      <w:szCs w:val="16"/>
    </w:rPr>
  </w:style>
  <w:style w:type="paragraph" w:styleId="Textkrper-Erstzeileneinzug">
    <w:name w:val="Body Text First Indent"/>
    <w:basedOn w:val="Textkrper"/>
    <w:link w:val="Textkrper-ErstzeileneinzugZchn"/>
    <w:uiPriority w:val="99"/>
    <w:semiHidden/>
    <w:unhideWhenUsed/>
    <w:rsid w:val="006A7313"/>
    <w:pPr>
      <w:spacing w:after="160"/>
      <w:ind w:firstLine="360"/>
    </w:pPr>
  </w:style>
  <w:style w:type="character" w:customStyle="1" w:styleId="Textkrper-ErstzeileneinzugZchn">
    <w:name w:val="Textkörper-Erstzeileneinzug Zchn"/>
    <w:basedOn w:val="TextkrperZchn"/>
    <w:link w:val="Textkrper-Erstzeileneinzug"/>
    <w:uiPriority w:val="99"/>
    <w:semiHidden/>
    <w:rsid w:val="006A7313"/>
  </w:style>
  <w:style w:type="paragraph" w:styleId="Textkrper-Zeileneinzug">
    <w:name w:val="Body Text Indent"/>
    <w:basedOn w:val="Standard"/>
    <w:link w:val="Textkrper-ZeileneinzugZchn"/>
    <w:uiPriority w:val="99"/>
    <w:semiHidden/>
    <w:unhideWhenUsed/>
    <w:rsid w:val="006A7313"/>
    <w:pPr>
      <w:spacing w:after="120"/>
      <w:ind w:left="283"/>
    </w:pPr>
  </w:style>
  <w:style w:type="character" w:customStyle="1" w:styleId="Textkrper-ZeileneinzugZchn">
    <w:name w:val="Textkörper-Zeileneinzug Zchn"/>
    <w:basedOn w:val="Absatz-Standardschriftart"/>
    <w:link w:val="Textkrper-Zeileneinzug"/>
    <w:uiPriority w:val="99"/>
    <w:semiHidden/>
    <w:rsid w:val="006A7313"/>
  </w:style>
  <w:style w:type="paragraph" w:styleId="Textkrper-Erstzeileneinzug2">
    <w:name w:val="Body Text First Indent 2"/>
    <w:basedOn w:val="Textkrper-Zeileneinzug"/>
    <w:link w:val="Textkrper-Erstzeileneinzug2Zchn"/>
    <w:uiPriority w:val="99"/>
    <w:semiHidden/>
    <w:unhideWhenUsed/>
    <w:rsid w:val="006A7313"/>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6A7313"/>
  </w:style>
  <w:style w:type="paragraph" w:styleId="Umschlagabsenderadresse">
    <w:name w:val="envelope return"/>
    <w:basedOn w:val="Standard"/>
    <w:uiPriority w:val="99"/>
    <w:semiHidden/>
    <w:unhideWhenUsed/>
    <w:rsid w:val="006A7313"/>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6A7313"/>
    <w:pPr>
      <w:framePr w:w="4320" w:h="2160" w:hRule="exact" w:hSpace="141" w:wrap="auto" w:hAnchor="page" w:xAlign="center" w:yAlign="bottom"/>
      <w:spacing w:after="0" w:line="240" w:lineRule="auto"/>
      <w:ind w:left="1"/>
    </w:pPr>
    <w:rPr>
      <w:rFonts w:asciiTheme="majorHAnsi" w:eastAsiaTheme="majorEastAsia" w:hAnsiTheme="majorHAnsi" w:cstheme="majorBidi"/>
    </w:rPr>
  </w:style>
  <w:style w:type="paragraph" w:styleId="Unterschrift">
    <w:name w:val="Signature"/>
    <w:basedOn w:val="Standard"/>
    <w:link w:val="UnterschriftZchn"/>
    <w:uiPriority w:val="99"/>
    <w:semiHidden/>
    <w:unhideWhenUsed/>
    <w:rsid w:val="006A7313"/>
    <w:pPr>
      <w:spacing w:after="0" w:line="240" w:lineRule="auto"/>
      <w:ind w:left="4252"/>
    </w:pPr>
  </w:style>
  <w:style w:type="character" w:customStyle="1" w:styleId="UnterschriftZchn">
    <w:name w:val="Unterschrift Zchn"/>
    <w:basedOn w:val="Absatz-Standardschriftart"/>
    <w:link w:val="Unterschrift"/>
    <w:uiPriority w:val="99"/>
    <w:semiHidden/>
    <w:rsid w:val="006A7313"/>
  </w:style>
  <w:style w:type="paragraph" w:styleId="Verzeichnis1">
    <w:name w:val="toc 1"/>
    <w:basedOn w:val="Standard"/>
    <w:next w:val="Standard"/>
    <w:autoRedefine/>
    <w:uiPriority w:val="39"/>
    <w:semiHidden/>
    <w:unhideWhenUsed/>
    <w:rsid w:val="006A7313"/>
    <w:pPr>
      <w:spacing w:after="100"/>
    </w:pPr>
  </w:style>
  <w:style w:type="paragraph" w:styleId="Verzeichnis2">
    <w:name w:val="toc 2"/>
    <w:basedOn w:val="Standard"/>
    <w:next w:val="Standard"/>
    <w:autoRedefine/>
    <w:uiPriority w:val="39"/>
    <w:semiHidden/>
    <w:unhideWhenUsed/>
    <w:rsid w:val="006A7313"/>
    <w:pPr>
      <w:spacing w:after="100"/>
      <w:ind w:left="240"/>
    </w:pPr>
  </w:style>
  <w:style w:type="paragraph" w:styleId="Verzeichnis3">
    <w:name w:val="toc 3"/>
    <w:basedOn w:val="Standard"/>
    <w:next w:val="Standard"/>
    <w:autoRedefine/>
    <w:uiPriority w:val="39"/>
    <w:semiHidden/>
    <w:unhideWhenUsed/>
    <w:rsid w:val="006A7313"/>
    <w:pPr>
      <w:spacing w:after="100"/>
      <w:ind w:left="480"/>
    </w:pPr>
  </w:style>
  <w:style w:type="paragraph" w:styleId="Verzeichnis4">
    <w:name w:val="toc 4"/>
    <w:basedOn w:val="Standard"/>
    <w:next w:val="Standard"/>
    <w:autoRedefine/>
    <w:uiPriority w:val="39"/>
    <w:semiHidden/>
    <w:unhideWhenUsed/>
    <w:rsid w:val="006A7313"/>
    <w:pPr>
      <w:spacing w:after="100"/>
      <w:ind w:left="720"/>
    </w:pPr>
  </w:style>
  <w:style w:type="paragraph" w:styleId="Verzeichnis5">
    <w:name w:val="toc 5"/>
    <w:basedOn w:val="Standard"/>
    <w:next w:val="Standard"/>
    <w:autoRedefine/>
    <w:uiPriority w:val="39"/>
    <w:semiHidden/>
    <w:unhideWhenUsed/>
    <w:rsid w:val="006A7313"/>
    <w:pPr>
      <w:spacing w:after="100"/>
      <w:ind w:left="960"/>
    </w:pPr>
  </w:style>
  <w:style w:type="paragraph" w:styleId="Verzeichnis6">
    <w:name w:val="toc 6"/>
    <w:basedOn w:val="Standard"/>
    <w:next w:val="Standard"/>
    <w:autoRedefine/>
    <w:uiPriority w:val="39"/>
    <w:semiHidden/>
    <w:unhideWhenUsed/>
    <w:rsid w:val="006A7313"/>
    <w:pPr>
      <w:spacing w:after="100"/>
      <w:ind w:left="1200"/>
    </w:pPr>
  </w:style>
  <w:style w:type="paragraph" w:styleId="Verzeichnis7">
    <w:name w:val="toc 7"/>
    <w:basedOn w:val="Standard"/>
    <w:next w:val="Standard"/>
    <w:autoRedefine/>
    <w:uiPriority w:val="39"/>
    <w:semiHidden/>
    <w:unhideWhenUsed/>
    <w:rsid w:val="006A7313"/>
    <w:pPr>
      <w:spacing w:after="100"/>
      <w:ind w:left="1440"/>
    </w:pPr>
  </w:style>
  <w:style w:type="paragraph" w:styleId="Verzeichnis8">
    <w:name w:val="toc 8"/>
    <w:basedOn w:val="Standard"/>
    <w:next w:val="Standard"/>
    <w:autoRedefine/>
    <w:uiPriority w:val="39"/>
    <w:semiHidden/>
    <w:unhideWhenUsed/>
    <w:rsid w:val="006A7313"/>
    <w:pPr>
      <w:spacing w:after="100"/>
      <w:ind w:left="1680"/>
    </w:pPr>
  </w:style>
  <w:style w:type="paragraph" w:styleId="Verzeichnis9">
    <w:name w:val="toc 9"/>
    <w:basedOn w:val="Standard"/>
    <w:next w:val="Standard"/>
    <w:autoRedefine/>
    <w:uiPriority w:val="39"/>
    <w:semiHidden/>
    <w:unhideWhenUsed/>
    <w:rsid w:val="006A7313"/>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4746">
      <w:bodyDiv w:val="1"/>
      <w:marLeft w:val="0"/>
      <w:marRight w:val="0"/>
      <w:marTop w:val="0"/>
      <w:marBottom w:val="0"/>
      <w:divBdr>
        <w:top w:val="none" w:sz="0" w:space="0" w:color="auto"/>
        <w:left w:val="none" w:sz="0" w:space="0" w:color="auto"/>
        <w:bottom w:val="none" w:sz="0" w:space="0" w:color="auto"/>
        <w:right w:val="none" w:sz="0" w:space="0" w:color="auto"/>
      </w:divBdr>
    </w:div>
    <w:div w:id="37052906">
      <w:bodyDiv w:val="1"/>
      <w:marLeft w:val="0"/>
      <w:marRight w:val="0"/>
      <w:marTop w:val="0"/>
      <w:marBottom w:val="0"/>
      <w:divBdr>
        <w:top w:val="none" w:sz="0" w:space="0" w:color="auto"/>
        <w:left w:val="none" w:sz="0" w:space="0" w:color="auto"/>
        <w:bottom w:val="none" w:sz="0" w:space="0" w:color="auto"/>
        <w:right w:val="none" w:sz="0" w:space="0" w:color="auto"/>
      </w:divBdr>
      <w:divsChild>
        <w:div w:id="966423966">
          <w:marLeft w:val="0"/>
          <w:marRight w:val="0"/>
          <w:marTop w:val="0"/>
          <w:marBottom w:val="0"/>
          <w:divBdr>
            <w:top w:val="none" w:sz="0" w:space="0" w:color="auto"/>
            <w:left w:val="none" w:sz="0" w:space="0" w:color="auto"/>
            <w:bottom w:val="none" w:sz="0" w:space="0" w:color="auto"/>
            <w:right w:val="none" w:sz="0" w:space="0" w:color="auto"/>
          </w:divBdr>
          <w:divsChild>
            <w:div w:id="1738162062">
              <w:marLeft w:val="-195"/>
              <w:marRight w:val="-195"/>
              <w:marTop w:val="0"/>
              <w:marBottom w:val="0"/>
              <w:divBdr>
                <w:top w:val="none" w:sz="0" w:space="0" w:color="auto"/>
                <w:left w:val="none" w:sz="0" w:space="0" w:color="auto"/>
                <w:bottom w:val="none" w:sz="0" w:space="0" w:color="auto"/>
                <w:right w:val="none" w:sz="0" w:space="0" w:color="auto"/>
              </w:divBdr>
              <w:divsChild>
                <w:div w:id="161548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0526">
      <w:bodyDiv w:val="1"/>
      <w:marLeft w:val="0"/>
      <w:marRight w:val="0"/>
      <w:marTop w:val="0"/>
      <w:marBottom w:val="0"/>
      <w:divBdr>
        <w:top w:val="none" w:sz="0" w:space="0" w:color="auto"/>
        <w:left w:val="none" w:sz="0" w:space="0" w:color="auto"/>
        <w:bottom w:val="none" w:sz="0" w:space="0" w:color="auto"/>
        <w:right w:val="none" w:sz="0" w:space="0" w:color="auto"/>
      </w:divBdr>
    </w:div>
    <w:div w:id="573662760">
      <w:bodyDiv w:val="1"/>
      <w:marLeft w:val="0"/>
      <w:marRight w:val="0"/>
      <w:marTop w:val="0"/>
      <w:marBottom w:val="0"/>
      <w:divBdr>
        <w:top w:val="none" w:sz="0" w:space="0" w:color="auto"/>
        <w:left w:val="none" w:sz="0" w:space="0" w:color="auto"/>
        <w:bottom w:val="none" w:sz="0" w:space="0" w:color="auto"/>
        <w:right w:val="none" w:sz="0" w:space="0" w:color="auto"/>
      </w:divBdr>
    </w:div>
    <w:div w:id="639308451">
      <w:bodyDiv w:val="1"/>
      <w:marLeft w:val="0"/>
      <w:marRight w:val="0"/>
      <w:marTop w:val="0"/>
      <w:marBottom w:val="0"/>
      <w:divBdr>
        <w:top w:val="none" w:sz="0" w:space="0" w:color="auto"/>
        <w:left w:val="none" w:sz="0" w:space="0" w:color="auto"/>
        <w:bottom w:val="none" w:sz="0" w:space="0" w:color="auto"/>
        <w:right w:val="none" w:sz="0" w:space="0" w:color="auto"/>
      </w:divBdr>
    </w:div>
    <w:div w:id="679894618">
      <w:bodyDiv w:val="1"/>
      <w:marLeft w:val="0"/>
      <w:marRight w:val="0"/>
      <w:marTop w:val="0"/>
      <w:marBottom w:val="0"/>
      <w:divBdr>
        <w:top w:val="none" w:sz="0" w:space="0" w:color="auto"/>
        <w:left w:val="none" w:sz="0" w:space="0" w:color="auto"/>
        <w:bottom w:val="none" w:sz="0" w:space="0" w:color="auto"/>
        <w:right w:val="none" w:sz="0" w:space="0" w:color="auto"/>
      </w:divBdr>
    </w:div>
    <w:div w:id="746731573">
      <w:bodyDiv w:val="1"/>
      <w:marLeft w:val="0"/>
      <w:marRight w:val="0"/>
      <w:marTop w:val="0"/>
      <w:marBottom w:val="0"/>
      <w:divBdr>
        <w:top w:val="none" w:sz="0" w:space="0" w:color="auto"/>
        <w:left w:val="none" w:sz="0" w:space="0" w:color="auto"/>
        <w:bottom w:val="none" w:sz="0" w:space="0" w:color="auto"/>
        <w:right w:val="none" w:sz="0" w:space="0" w:color="auto"/>
      </w:divBdr>
      <w:divsChild>
        <w:div w:id="1488129615">
          <w:marLeft w:val="0"/>
          <w:marRight w:val="0"/>
          <w:marTop w:val="0"/>
          <w:marBottom w:val="0"/>
          <w:divBdr>
            <w:top w:val="none" w:sz="0" w:space="0" w:color="auto"/>
            <w:left w:val="none" w:sz="0" w:space="0" w:color="auto"/>
            <w:bottom w:val="none" w:sz="0" w:space="0" w:color="auto"/>
            <w:right w:val="none" w:sz="0" w:space="0" w:color="auto"/>
          </w:divBdr>
          <w:divsChild>
            <w:div w:id="929848726">
              <w:marLeft w:val="-195"/>
              <w:marRight w:val="-195"/>
              <w:marTop w:val="0"/>
              <w:marBottom w:val="0"/>
              <w:divBdr>
                <w:top w:val="none" w:sz="0" w:space="0" w:color="auto"/>
                <w:left w:val="none" w:sz="0" w:space="0" w:color="auto"/>
                <w:bottom w:val="none" w:sz="0" w:space="0" w:color="auto"/>
                <w:right w:val="none" w:sz="0" w:space="0" w:color="auto"/>
              </w:divBdr>
              <w:divsChild>
                <w:div w:id="16566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128085">
      <w:bodyDiv w:val="1"/>
      <w:marLeft w:val="0"/>
      <w:marRight w:val="0"/>
      <w:marTop w:val="0"/>
      <w:marBottom w:val="0"/>
      <w:divBdr>
        <w:top w:val="none" w:sz="0" w:space="0" w:color="auto"/>
        <w:left w:val="none" w:sz="0" w:space="0" w:color="auto"/>
        <w:bottom w:val="none" w:sz="0" w:space="0" w:color="auto"/>
        <w:right w:val="none" w:sz="0" w:space="0" w:color="auto"/>
      </w:divBdr>
    </w:div>
    <w:div w:id="787357172">
      <w:bodyDiv w:val="1"/>
      <w:marLeft w:val="0"/>
      <w:marRight w:val="0"/>
      <w:marTop w:val="0"/>
      <w:marBottom w:val="0"/>
      <w:divBdr>
        <w:top w:val="none" w:sz="0" w:space="0" w:color="auto"/>
        <w:left w:val="none" w:sz="0" w:space="0" w:color="auto"/>
        <w:bottom w:val="none" w:sz="0" w:space="0" w:color="auto"/>
        <w:right w:val="none" w:sz="0" w:space="0" w:color="auto"/>
      </w:divBdr>
    </w:div>
    <w:div w:id="1064572197">
      <w:bodyDiv w:val="1"/>
      <w:marLeft w:val="0"/>
      <w:marRight w:val="0"/>
      <w:marTop w:val="0"/>
      <w:marBottom w:val="0"/>
      <w:divBdr>
        <w:top w:val="none" w:sz="0" w:space="0" w:color="auto"/>
        <w:left w:val="none" w:sz="0" w:space="0" w:color="auto"/>
        <w:bottom w:val="none" w:sz="0" w:space="0" w:color="auto"/>
        <w:right w:val="none" w:sz="0" w:space="0" w:color="auto"/>
      </w:divBdr>
    </w:div>
    <w:div w:id="1422870941">
      <w:bodyDiv w:val="1"/>
      <w:marLeft w:val="0"/>
      <w:marRight w:val="0"/>
      <w:marTop w:val="0"/>
      <w:marBottom w:val="0"/>
      <w:divBdr>
        <w:top w:val="none" w:sz="0" w:space="0" w:color="auto"/>
        <w:left w:val="none" w:sz="0" w:space="0" w:color="auto"/>
        <w:bottom w:val="none" w:sz="0" w:space="0" w:color="auto"/>
        <w:right w:val="none" w:sz="0" w:space="0" w:color="auto"/>
      </w:divBdr>
    </w:div>
    <w:div w:id="1440834406">
      <w:bodyDiv w:val="1"/>
      <w:marLeft w:val="0"/>
      <w:marRight w:val="0"/>
      <w:marTop w:val="0"/>
      <w:marBottom w:val="0"/>
      <w:divBdr>
        <w:top w:val="none" w:sz="0" w:space="0" w:color="auto"/>
        <w:left w:val="none" w:sz="0" w:space="0" w:color="auto"/>
        <w:bottom w:val="none" w:sz="0" w:space="0" w:color="auto"/>
        <w:right w:val="none" w:sz="0" w:space="0" w:color="auto"/>
      </w:divBdr>
    </w:div>
    <w:div w:id="1461262727">
      <w:bodyDiv w:val="1"/>
      <w:marLeft w:val="0"/>
      <w:marRight w:val="0"/>
      <w:marTop w:val="0"/>
      <w:marBottom w:val="0"/>
      <w:divBdr>
        <w:top w:val="none" w:sz="0" w:space="0" w:color="auto"/>
        <w:left w:val="none" w:sz="0" w:space="0" w:color="auto"/>
        <w:bottom w:val="none" w:sz="0" w:space="0" w:color="auto"/>
        <w:right w:val="none" w:sz="0" w:space="0" w:color="auto"/>
      </w:divBdr>
    </w:div>
    <w:div w:id="1607615479">
      <w:bodyDiv w:val="1"/>
      <w:marLeft w:val="0"/>
      <w:marRight w:val="0"/>
      <w:marTop w:val="0"/>
      <w:marBottom w:val="0"/>
      <w:divBdr>
        <w:top w:val="none" w:sz="0" w:space="0" w:color="auto"/>
        <w:left w:val="none" w:sz="0" w:space="0" w:color="auto"/>
        <w:bottom w:val="none" w:sz="0" w:space="0" w:color="auto"/>
        <w:right w:val="none" w:sz="0" w:space="0" w:color="auto"/>
      </w:divBdr>
    </w:div>
    <w:div w:id="1645235848">
      <w:bodyDiv w:val="1"/>
      <w:marLeft w:val="0"/>
      <w:marRight w:val="0"/>
      <w:marTop w:val="0"/>
      <w:marBottom w:val="0"/>
      <w:divBdr>
        <w:top w:val="none" w:sz="0" w:space="0" w:color="auto"/>
        <w:left w:val="none" w:sz="0" w:space="0" w:color="auto"/>
        <w:bottom w:val="none" w:sz="0" w:space="0" w:color="auto"/>
        <w:right w:val="none" w:sz="0" w:space="0" w:color="auto"/>
      </w:divBdr>
    </w:div>
    <w:div w:id="1723821386">
      <w:bodyDiv w:val="1"/>
      <w:marLeft w:val="0"/>
      <w:marRight w:val="0"/>
      <w:marTop w:val="0"/>
      <w:marBottom w:val="0"/>
      <w:divBdr>
        <w:top w:val="none" w:sz="0" w:space="0" w:color="auto"/>
        <w:left w:val="none" w:sz="0" w:space="0" w:color="auto"/>
        <w:bottom w:val="none" w:sz="0" w:space="0" w:color="auto"/>
        <w:right w:val="none" w:sz="0" w:space="0" w:color="auto"/>
      </w:divBdr>
    </w:div>
    <w:div w:id="1990396610">
      <w:bodyDiv w:val="1"/>
      <w:marLeft w:val="0"/>
      <w:marRight w:val="0"/>
      <w:marTop w:val="0"/>
      <w:marBottom w:val="0"/>
      <w:divBdr>
        <w:top w:val="none" w:sz="0" w:space="0" w:color="auto"/>
        <w:left w:val="none" w:sz="0" w:space="0" w:color="auto"/>
        <w:bottom w:val="none" w:sz="0" w:space="0" w:color="auto"/>
        <w:right w:val="none" w:sz="0" w:space="0" w:color="auto"/>
      </w:divBdr>
    </w:div>
    <w:div w:id="211940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lexander.geiss@berlinpackaging.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rigk.de/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konsens.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schneider@rigk.de" TargetMode="External"/><Relationship Id="rId5" Type="http://schemas.openxmlformats.org/officeDocument/2006/relationships/styles" Target="styles.xml"/><Relationship Id="rId15" Type="http://schemas.openxmlformats.org/officeDocument/2006/relationships/hyperlink" Target="mailto:mail@konsens.de"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ixius.com/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igk.de/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01AF73DE8A7BA4D8BDF39D7CDEB68A0" ma:contentTypeVersion="15" ma:contentTypeDescription="Ein neues Dokument erstellen." ma:contentTypeScope="" ma:versionID="7a0a88e2ffe22e567537b6fd1da642b4">
  <xsd:schema xmlns:xsd="http://www.w3.org/2001/XMLSchema" xmlns:xs="http://www.w3.org/2001/XMLSchema" xmlns:p="http://schemas.microsoft.com/office/2006/metadata/properties" xmlns:ns2="aa0969be-19a2-47ca-99f5-d56e6a90d9aa" xmlns:ns3="5a200cc3-435e-495c-8cab-6b66498c75b3" targetNamespace="http://schemas.microsoft.com/office/2006/metadata/properties" ma:root="true" ma:fieldsID="d09ce8e7068cce25683835f25412c8b4" ns2:_="" ns3:_="">
    <xsd:import namespace="aa0969be-19a2-47ca-99f5-d56e6a90d9aa"/>
    <xsd:import namespace="5a200cc3-435e-495c-8cab-6b66498c75b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69be-19a2-47ca-99f5-d56e6a90d9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7b74ebe3-3351-46c6-8e2e-1de0f14e89b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200cc3-435e-495c-8cab-6b66498c75b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5ed64a1-d07b-4c48-8e69-9b7b8682412e}" ma:internalName="TaxCatchAll" ma:showField="CatchAllData" ma:web="5a200cc3-435e-495c-8cab-6b66498c75b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a200cc3-435e-495c-8cab-6b66498c75b3" xsi:nil="true"/>
    <lcf76f155ced4ddcb4097134ff3c332f xmlns="aa0969be-19a2-47ca-99f5-d56e6a90d9a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8EB5E7-A737-4A27-AED1-443E19F20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969be-19a2-47ca-99f5-d56e6a90d9aa"/>
    <ds:schemaRef ds:uri="5a200cc3-435e-495c-8cab-6b66498c7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CFFEB3-EA4F-4C55-9ED0-F8ED19B0F2B0}">
  <ds:schemaRefs>
    <ds:schemaRef ds:uri="http://schemas.microsoft.com/office/2006/metadata/properties"/>
    <ds:schemaRef ds:uri="http://schemas.microsoft.com/office/infopath/2007/PartnerControls"/>
    <ds:schemaRef ds:uri="5a200cc3-435e-495c-8cab-6b66498c75b3"/>
    <ds:schemaRef ds:uri="aa0969be-19a2-47ca-99f5-d56e6a90d9aa"/>
  </ds:schemaRefs>
</ds:datastoreItem>
</file>

<file path=customXml/itemProps3.xml><?xml version="1.0" encoding="utf-8"?>
<ds:datastoreItem xmlns:ds="http://schemas.openxmlformats.org/officeDocument/2006/customXml" ds:itemID="{54234D3B-E261-4058-8380-EBFA07DE98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761</Words>
  <Characters>5833</Characters>
  <Application>Microsoft Office Word</Application>
  <DocSecurity>0</DocSecurity>
  <Lines>116</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Mirco Gattinger</dc:creator>
  <cp:keywords/>
  <dc:description/>
  <cp:lastModifiedBy>Mirco Gattinger</cp:lastModifiedBy>
  <cp:revision>2</cp:revision>
  <cp:lastPrinted>2026-03-09T10:29:00Z</cp:lastPrinted>
  <dcterms:created xsi:type="dcterms:W3CDTF">2026-07-01T12:36:00Z</dcterms:created>
  <dcterms:modified xsi:type="dcterms:W3CDTF">2026-07-01T12:36:00Z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a93d3e6c-c469-401a-8907-04fedc74e58b</vt:lpwstr>
  </property>
  <property fmtid="{D5CDD505-2E9C-101B-9397-08002B2CF9AE}" pid="3" name="ContentTypeId">
    <vt:lpwstr>0x010100401AF73DE8A7BA4D8BDF39D7CDEB68A0</vt:lpwstr>
  </property>
  <property fmtid="{D5CDD505-2E9C-101B-9397-08002B2CF9AE}" pid="4" name="MediaServiceImageTags">
    <vt:lpwstr/>
  </property>
</Properties>
</file>