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58760" w14:textId="77777777" w:rsidR="001D5CDE" w:rsidRDefault="001D5CDE" w:rsidP="00036BB2">
      <w:pPr>
        <w:jc w:val="right"/>
        <w:rPr>
          <w:rFonts w:ascii="Arial" w:hAnsi="Arial" w:cs="Arial"/>
          <w:b/>
          <w:sz w:val="24"/>
          <w:szCs w:val="24"/>
        </w:rPr>
      </w:pPr>
      <w:bookmarkStart w:id="0" w:name="_GoBack"/>
      <w:bookmarkEnd w:id="0"/>
    </w:p>
    <w:p w14:paraId="689444D9" w14:textId="6F638F5F" w:rsidR="00036BB2" w:rsidRPr="00036BB2" w:rsidRDefault="00F157CF" w:rsidP="00036BB2">
      <w:pPr>
        <w:jc w:val="right"/>
        <w:rPr>
          <w:rFonts w:ascii="Arial" w:hAnsi="Arial" w:cs="Arial"/>
          <w:b/>
          <w:sz w:val="24"/>
          <w:szCs w:val="24"/>
        </w:rPr>
      </w:pPr>
      <w:r>
        <w:rPr>
          <w:rFonts w:ascii="Arial" w:hAnsi="Arial" w:cs="Arial"/>
          <w:b/>
          <w:sz w:val="24"/>
          <w:szCs w:val="24"/>
        </w:rPr>
        <w:t xml:space="preserve">Wiesbaden, </w:t>
      </w:r>
      <w:r w:rsidR="00355025">
        <w:rPr>
          <w:rFonts w:ascii="Arial" w:hAnsi="Arial" w:cs="Arial"/>
          <w:b/>
          <w:sz w:val="24"/>
          <w:szCs w:val="24"/>
        </w:rPr>
        <w:t>19</w:t>
      </w:r>
      <w:r w:rsidR="00D13F22">
        <w:rPr>
          <w:rFonts w:ascii="Arial" w:hAnsi="Arial" w:cs="Arial"/>
          <w:b/>
          <w:sz w:val="24"/>
          <w:szCs w:val="24"/>
        </w:rPr>
        <w:t xml:space="preserve">. </w:t>
      </w:r>
      <w:r w:rsidR="00D53CCD">
        <w:rPr>
          <w:rFonts w:ascii="Arial" w:hAnsi="Arial" w:cs="Arial"/>
          <w:b/>
          <w:sz w:val="24"/>
          <w:szCs w:val="24"/>
        </w:rPr>
        <w:t>Juli</w:t>
      </w:r>
      <w:r w:rsidR="00DD2921">
        <w:rPr>
          <w:rFonts w:ascii="Arial" w:hAnsi="Arial" w:cs="Arial"/>
          <w:b/>
          <w:sz w:val="24"/>
          <w:szCs w:val="24"/>
        </w:rPr>
        <w:t xml:space="preserve"> </w:t>
      </w:r>
      <w:r w:rsidR="006B029F">
        <w:rPr>
          <w:rFonts w:ascii="Arial" w:hAnsi="Arial" w:cs="Arial"/>
          <w:b/>
          <w:sz w:val="24"/>
          <w:szCs w:val="24"/>
        </w:rPr>
        <w:t>2017</w:t>
      </w:r>
    </w:p>
    <w:p w14:paraId="26F61CB5" w14:textId="0108AFD3" w:rsidR="00DD2921" w:rsidRPr="00917EA5" w:rsidRDefault="00EB1197" w:rsidP="00737CD9">
      <w:pPr>
        <w:spacing w:after="0"/>
        <w:jc w:val="both"/>
        <w:rPr>
          <w:rFonts w:ascii="Arial" w:hAnsi="Arial" w:cs="Arial"/>
          <w:b/>
          <w:sz w:val="32"/>
          <w:szCs w:val="32"/>
        </w:rPr>
      </w:pPr>
      <w:r>
        <w:rPr>
          <w:rFonts w:ascii="Arial" w:hAnsi="Arial" w:cs="Arial"/>
          <w:b/>
          <w:sz w:val="32"/>
          <w:szCs w:val="32"/>
        </w:rPr>
        <w:t>Entsorgung ohne Sorgen</w:t>
      </w:r>
    </w:p>
    <w:p w14:paraId="42EA56A0" w14:textId="6ECEC173" w:rsidR="00DD2921" w:rsidRPr="002237CB" w:rsidRDefault="00D36504" w:rsidP="00737CD9">
      <w:pPr>
        <w:spacing w:after="0"/>
        <w:jc w:val="both"/>
        <w:rPr>
          <w:rFonts w:ascii="Arial" w:hAnsi="Arial" w:cs="Arial"/>
          <w:b/>
          <w:sz w:val="24"/>
          <w:szCs w:val="24"/>
        </w:rPr>
      </w:pPr>
      <w:r>
        <w:rPr>
          <w:rFonts w:ascii="Arial" w:hAnsi="Arial" w:cs="Arial"/>
          <w:b/>
          <w:sz w:val="24"/>
          <w:szCs w:val="24"/>
        </w:rPr>
        <w:t>Rundum-Sorglos-Paket für</w:t>
      </w:r>
      <w:r w:rsidR="00012C21">
        <w:rPr>
          <w:rFonts w:ascii="Arial" w:hAnsi="Arial" w:cs="Arial"/>
          <w:b/>
          <w:sz w:val="24"/>
          <w:szCs w:val="24"/>
        </w:rPr>
        <w:t xml:space="preserve"> Endverbraucher aus </w:t>
      </w:r>
      <w:r w:rsidR="00493327">
        <w:rPr>
          <w:rFonts w:ascii="Arial" w:hAnsi="Arial" w:cs="Arial"/>
          <w:b/>
          <w:sz w:val="24"/>
          <w:szCs w:val="24"/>
        </w:rPr>
        <w:t xml:space="preserve">Landwirtschaft, </w:t>
      </w:r>
      <w:r w:rsidR="00012C21">
        <w:rPr>
          <w:rFonts w:ascii="Arial" w:hAnsi="Arial" w:cs="Arial"/>
          <w:b/>
          <w:sz w:val="24"/>
          <w:szCs w:val="24"/>
        </w:rPr>
        <w:t>Industrie und Gewerbe</w:t>
      </w:r>
    </w:p>
    <w:p w14:paraId="330A1124" w14:textId="77777777" w:rsidR="00DD2921" w:rsidRDefault="00DD2921" w:rsidP="00737CD9">
      <w:pPr>
        <w:spacing w:after="0"/>
        <w:jc w:val="both"/>
        <w:rPr>
          <w:rFonts w:ascii="Arial" w:hAnsi="Arial" w:cs="Arial"/>
          <w:sz w:val="24"/>
          <w:szCs w:val="24"/>
        </w:rPr>
      </w:pPr>
    </w:p>
    <w:p w14:paraId="49D44B4F" w14:textId="0CC9CED1" w:rsidR="002724B3" w:rsidRPr="002724B3" w:rsidRDefault="00493327" w:rsidP="00737CD9">
      <w:pPr>
        <w:spacing w:after="0"/>
        <w:jc w:val="both"/>
        <w:rPr>
          <w:rFonts w:ascii="Arial" w:hAnsi="Arial" w:cs="Arial"/>
          <w:b/>
          <w:sz w:val="24"/>
          <w:szCs w:val="24"/>
        </w:rPr>
      </w:pPr>
      <w:r>
        <w:rPr>
          <w:rFonts w:ascii="Arial" w:hAnsi="Arial" w:cs="Arial"/>
          <w:b/>
          <w:sz w:val="24"/>
          <w:szCs w:val="24"/>
        </w:rPr>
        <w:t>Die</w:t>
      </w:r>
      <w:r w:rsidR="002724B3" w:rsidRPr="002724B3">
        <w:rPr>
          <w:rFonts w:ascii="Arial" w:hAnsi="Arial" w:cs="Arial"/>
          <w:b/>
          <w:sz w:val="24"/>
          <w:szCs w:val="24"/>
        </w:rPr>
        <w:t xml:space="preserve"> Sammlung</w:t>
      </w:r>
      <w:r>
        <w:rPr>
          <w:rFonts w:ascii="Arial" w:hAnsi="Arial" w:cs="Arial"/>
          <w:b/>
          <w:sz w:val="24"/>
          <w:szCs w:val="24"/>
        </w:rPr>
        <w:t xml:space="preserve"> und Verwertung</w:t>
      </w:r>
      <w:r w:rsidR="002724B3" w:rsidRPr="002724B3">
        <w:rPr>
          <w:rFonts w:ascii="Arial" w:hAnsi="Arial" w:cs="Arial"/>
          <w:b/>
          <w:sz w:val="24"/>
          <w:szCs w:val="24"/>
        </w:rPr>
        <w:t xml:space="preserve"> selbst organisieren oder e</w:t>
      </w:r>
      <w:r w:rsidR="0019712C">
        <w:rPr>
          <w:rFonts w:ascii="Arial" w:hAnsi="Arial" w:cs="Arial"/>
          <w:b/>
          <w:sz w:val="24"/>
          <w:szCs w:val="24"/>
        </w:rPr>
        <w:t>inen Dienstleister beauftragen –</w:t>
      </w:r>
      <w:r w:rsidR="002724B3" w:rsidRPr="002724B3">
        <w:rPr>
          <w:rFonts w:ascii="Arial" w:hAnsi="Arial" w:cs="Arial"/>
          <w:b/>
          <w:sz w:val="24"/>
          <w:szCs w:val="24"/>
        </w:rPr>
        <w:t xml:space="preserve"> wenn es um die Rückführung von gebrauchten </w:t>
      </w:r>
      <w:r>
        <w:rPr>
          <w:rFonts w:ascii="Arial" w:hAnsi="Arial" w:cs="Arial"/>
          <w:b/>
          <w:sz w:val="24"/>
          <w:szCs w:val="24"/>
        </w:rPr>
        <w:t>Verpackungen</w:t>
      </w:r>
      <w:r w:rsidR="002724B3" w:rsidRPr="002724B3">
        <w:rPr>
          <w:rFonts w:ascii="Arial" w:hAnsi="Arial" w:cs="Arial"/>
          <w:b/>
          <w:sz w:val="24"/>
          <w:szCs w:val="24"/>
        </w:rPr>
        <w:t xml:space="preserve"> aus der Industrie geht, haben die Hersteller die Wahl. </w:t>
      </w:r>
      <w:r w:rsidR="002724B3">
        <w:rPr>
          <w:rFonts w:ascii="Arial" w:hAnsi="Arial" w:cs="Arial"/>
          <w:b/>
          <w:sz w:val="24"/>
          <w:szCs w:val="24"/>
        </w:rPr>
        <w:t>Dies</w:t>
      </w:r>
      <w:r>
        <w:rPr>
          <w:rFonts w:ascii="Arial" w:hAnsi="Arial" w:cs="Arial"/>
          <w:b/>
          <w:sz w:val="24"/>
          <w:szCs w:val="24"/>
        </w:rPr>
        <w:t>e</w:t>
      </w:r>
      <w:r w:rsidR="002724B3">
        <w:rPr>
          <w:rFonts w:ascii="Arial" w:hAnsi="Arial" w:cs="Arial"/>
          <w:b/>
          <w:sz w:val="24"/>
          <w:szCs w:val="24"/>
        </w:rPr>
        <w:t xml:space="preserve"> fällt dann häufig auf den Dienstleister, der</w:t>
      </w:r>
      <w:r w:rsidR="002724B3" w:rsidRPr="002724B3">
        <w:rPr>
          <w:rFonts w:ascii="Arial" w:hAnsi="Arial" w:cs="Arial"/>
          <w:b/>
          <w:sz w:val="24"/>
          <w:szCs w:val="24"/>
        </w:rPr>
        <w:t xml:space="preserve"> Rücknahmemöglichkeiten für die Endverbraucher biet</w:t>
      </w:r>
      <w:r w:rsidR="002724B3">
        <w:rPr>
          <w:rFonts w:ascii="Arial" w:hAnsi="Arial" w:cs="Arial"/>
          <w:b/>
          <w:sz w:val="24"/>
          <w:szCs w:val="24"/>
        </w:rPr>
        <w:t>et</w:t>
      </w:r>
      <w:r w:rsidR="002724B3" w:rsidRPr="002724B3">
        <w:rPr>
          <w:rFonts w:ascii="Arial" w:hAnsi="Arial" w:cs="Arial"/>
          <w:b/>
          <w:sz w:val="24"/>
          <w:szCs w:val="24"/>
        </w:rPr>
        <w:t xml:space="preserve">. Auf dem Vormarsch sind neben den klassischen </w:t>
      </w:r>
      <w:r w:rsidR="002724B3">
        <w:rPr>
          <w:rFonts w:ascii="Arial" w:hAnsi="Arial" w:cs="Arial"/>
          <w:b/>
          <w:sz w:val="24"/>
          <w:szCs w:val="24"/>
        </w:rPr>
        <w:t>Bring-Systemen auch Hol-Systeme.</w:t>
      </w:r>
    </w:p>
    <w:p w14:paraId="7059ED5D" w14:textId="77777777" w:rsidR="002724B3" w:rsidRDefault="002724B3" w:rsidP="00737CD9">
      <w:pPr>
        <w:spacing w:after="0"/>
        <w:jc w:val="both"/>
        <w:rPr>
          <w:rFonts w:ascii="Arial" w:hAnsi="Arial" w:cs="Arial"/>
          <w:sz w:val="24"/>
          <w:szCs w:val="24"/>
        </w:rPr>
      </w:pPr>
    </w:p>
    <w:p w14:paraId="55427602" w14:textId="5646FB29" w:rsidR="00DD2921" w:rsidRPr="00493327" w:rsidRDefault="00947E84" w:rsidP="00737CD9">
      <w:pPr>
        <w:spacing w:after="0"/>
        <w:jc w:val="both"/>
        <w:rPr>
          <w:rFonts w:ascii="Arial" w:hAnsi="Arial" w:cs="Arial"/>
          <w:sz w:val="24"/>
          <w:szCs w:val="24"/>
        </w:rPr>
      </w:pPr>
      <w:r w:rsidRPr="00493327">
        <w:rPr>
          <w:rFonts w:ascii="Arial" w:hAnsi="Arial" w:cs="Arial"/>
          <w:sz w:val="24"/>
          <w:szCs w:val="24"/>
        </w:rPr>
        <w:t>Der Name des PICKUP-S</w:t>
      </w:r>
      <w:r w:rsidR="00493327" w:rsidRPr="00493327">
        <w:rPr>
          <w:rFonts w:ascii="Arial" w:hAnsi="Arial" w:cs="Arial"/>
          <w:sz w:val="24"/>
          <w:szCs w:val="24"/>
        </w:rPr>
        <w:t>YSTEM</w:t>
      </w:r>
      <w:r w:rsidRPr="00493327">
        <w:rPr>
          <w:rFonts w:ascii="Arial" w:hAnsi="Arial" w:cs="Arial"/>
          <w:sz w:val="24"/>
          <w:szCs w:val="24"/>
        </w:rPr>
        <w:t>s des Wiesbadener Entsorgungsspezialisten</w:t>
      </w:r>
      <w:r w:rsidR="00D36504" w:rsidRPr="00493327">
        <w:rPr>
          <w:rFonts w:ascii="Arial" w:hAnsi="Arial" w:cs="Arial"/>
          <w:sz w:val="24"/>
          <w:szCs w:val="24"/>
        </w:rPr>
        <w:t xml:space="preserve"> RIGK GmbH ist Programm: Die </w:t>
      </w:r>
      <w:r w:rsidR="00493327" w:rsidRPr="00493327">
        <w:rPr>
          <w:rFonts w:ascii="Arial" w:hAnsi="Arial" w:cs="Arial"/>
          <w:sz w:val="24"/>
          <w:szCs w:val="24"/>
        </w:rPr>
        <w:t>gebrauchten Packmittel</w:t>
      </w:r>
      <w:r w:rsidR="00D36504" w:rsidRPr="00493327">
        <w:rPr>
          <w:rFonts w:ascii="Arial" w:hAnsi="Arial" w:cs="Arial"/>
          <w:sz w:val="24"/>
          <w:szCs w:val="24"/>
        </w:rPr>
        <w:t xml:space="preserve"> werden vor Ort beim </w:t>
      </w:r>
      <w:r w:rsidR="00493327">
        <w:rPr>
          <w:rFonts w:ascii="Arial" w:hAnsi="Arial" w:cs="Arial"/>
          <w:sz w:val="24"/>
          <w:szCs w:val="24"/>
        </w:rPr>
        <w:t xml:space="preserve">gewerblichen </w:t>
      </w:r>
      <w:r w:rsidR="00D36504" w:rsidRPr="00493327">
        <w:rPr>
          <w:rFonts w:ascii="Arial" w:hAnsi="Arial" w:cs="Arial"/>
          <w:sz w:val="24"/>
          <w:szCs w:val="24"/>
        </w:rPr>
        <w:t xml:space="preserve">Kunden gesammelt und gesetzeskonform einer Verwertung zugeführt. Das Hol-System des </w:t>
      </w:r>
      <w:r w:rsidR="00493327" w:rsidRPr="00493327">
        <w:rPr>
          <w:rFonts w:ascii="Arial" w:hAnsi="Arial" w:cs="Arial"/>
          <w:sz w:val="24"/>
          <w:szCs w:val="24"/>
        </w:rPr>
        <w:t>zertifizierten Fachunternehmens</w:t>
      </w:r>
      <w:r w:rsidR="00D36504" w:rsidRPr="00493327">
        <w:rPr>
          <w:rFonts w:ascii="Arial" w:hAnsi="Arial" w:cs="Arial"/>
          <w:sz w:val="24"/>
          <w:szCs w:val="24"/>
        </w:rPr>
        <w:t xml:space="preserve"> ist </w:t>
      </w:r>
      <w:r w:rsidRPr="00493327">
        <w:rPr>
          <w:rFonts w:ascii="Arial" w:hAnsi="Arial" w:cs="Arial"/>
          <w:sz w:val="24"/>
          <w:szCs w:val="24"/>
        </w:rPr>
        <w:t>sozusagen</w:t>
      </w:r>
      <w:r w:rsidR="00D36504" w:rsidRPr="00493327">
        <w:rPr>
          <w:rFonts w:ascii="Arial" w:hAnsi="Arial" w:cs="Arial"/>
          <w:sz w:val="24"/>
          <w:szCs w:val="24"/>
        </w:rPr>
        <w:t xml:space="preserve"> das Rundum-Sorglos-Paket für die </w:t>
      </w:r>
      <w:r w:rsidR="00493327">
        <w:rPr>
          <w:rFonts w:ascii="Arial" w:hAnsi="Arial" w:cs="Arial"/>
          <w:sz w:val="24"/>
          <w:szCs w:val="24"/>
        </w:rPr>
        <w:t xml:space="preserve">Rücknahme und Verwertung </w:t>
      </w:r>
      <w:r w:rsidR="00D36504" w:rsidRPr="00493327">
        <w:rPr>
          <w:rFonts w:ascii="Arial" w:hAnsi="Arial" w:cs="Arial"/>
          <w:sz w:val="24"/>
          <w:szCs w:val="24"/>
        </w:rPr>
        <w:t xml:space="preserve">leerer </w:t>
      </w:r>
      <w:r w:rsidR="00493327">
        <w:rPr>
          <w:rFonts w:ascii="Arial" w:hAnsi="Arial" w:cs="Arial"/>
          <w:sz w:val="24"/>
          <w:szCs w:val="24"/>
        </w:rPr>
        <w:t>Verpackungen</w:t>
      </w:r>
      <w:r w:rsidR="00D36504" w:rsidRPr="00493327">
        <w:rPr>
          <w:rFonts w:ascii="Arial" w:hAnsi="Arial" w:cs="Arial"/>
          <w:sz w:val="24"/>
          <w:szCs w:val="24"/>
        </w:rPr>
        <w:t xml:space="preserve"> aus der Industrie.</w:t>
      </w:r>
    </w:p>
    <w:p w14:paraId="07D8FF67" w14:textId="77777777" w:rsidR="00D36504" w:rsidRDefault="00D36504" w:rsidP="00737CD9">
      <w:pPr>
        <w:spacing w:after="0"/>
        <w:jc w:val="both"/>
        <w:rPr>
          <w:rFonts w:ascii="Arial" w:hAnsi="Arial" w:cs="Arial"/>
          <w:sz w:val="24"/>
          <w:szCs w:val="24"/>
        </w:rPr>
      </w:pPr>
    </w:p>
    <w:p w14:paraId="0850582B" w14:textId="77777777" w:rsidR="008F0E42" w:rsidRDefault="00D36504" w:rsidP="008F0E42">
      <w:pPr>
        <w:spacing w:after="0"/>
        <w:jc w:val="both"/>
        <w:rPr>
          <w:rFonts w:ascii="Arial" w:hAnsi="Arial" w:cs="Arial"/>
          <w:sz w:val="24"/>
          <w:szCs w:val="24"/>
        </w:rPr>
      </w:pPr>
      <w:r>
        <w:rPr>
          <w:rFonts w:ascii="Arial" w:hAnsi="Arial" w:cs="Arial"/>
          <w:sz w:val="24"/>
          <w:szCs w:val="24"/>
        </w:rPr>
        <w:t>Beim</w:t>
      </w:r>
      <w:r w:rsidR="008B7C46">
        <w:rPr>
          <w:rFonts w:ascii="Arial" w:hAnsi="Arial" w:cs="Arial"/>
          <w:sz w:val="24"/>
          <w:szCs w:val="24"/>
        </w:rPr>
        <w:t xml:space="preserve"> Endkunden, </w:t>
      </w:r>
      <w:r>
        <w:rPr>
          <w:rFonts w:ascii="Arial" w:hAnsi="Arial" w:cs="Arial"/>
          <w:sz w:val="24"/>
          <w:szCs w:val="24"/>
        </w:rPr>
        <w:t xml:space="preserve">haben die zahlreichen </w:t>
      </w:r>
      <w:r w:rsidR="00F74624">
        <w:rPr>
          <w:rFonts w:ascii="Arial" w:hAnsi="Arial" w:cs="Arial"/>
          <w:sz w:val="24"/>
          <w:szCs w:val="24"/>
        </w:rPr>
        <w:t>leeren Verpackungen</w:t>
      </w:r>
      <w:r w:rsidR="00840CC1">
        <w:rPr>
          <w:rFonts w:ascii="Arial" w:hAnsi="Arial" w:cs="Arial"/>
          <w:sz w:val="24"/>
          <w:szCs w:val="24"/>
        </w:rPr>
        <w:t xml:space="preserve"> ausgedient</w:t>
      </w:r>
      <w:r>
        <w:rPr>
          <w:rFonts w:ascii="Arial" w:hAnsi="Arial" w:cs="Arial"/>
          <w:sz w:val="24"/>
          <w:szCs w:val="24"/>
        </w:rPr>
        <w:t xml:space="preserve">. Doch </w:t>
      </w:r>
      <w:r w:rsidR="008B7C46">
        <w:rPr>
          <w:rFonts w:ascii="Arial" w:hAnsi="Arial" w:cs="Arial"/>
          <w:sz w:val="24"/>
          <w:szCs w:val="24"/>
        </w:rPr>
        <w:t xml:space="preserve">einfach </w:t>
      </w:r>
      <w:r w:rsidR="00947E84">
        <w:rPr>
          <w:rFonts w:ascii="Arial" w:hAnsi="Arial" w:cs="Arial"/>
          <w:sz w:val="24"/>
          <w:szCs w:val="24"/>
        </w:rPr>
        <w:t>wegwerfen geht natürlich</w:t>
      </w:r>
      <w:r w:rsidR="008B7C46">
        <w:rPr>
          <w:rFonts w:ascii="Arial" w:hAnsi="Arial" w:cs="Arial"/>
          <w:sz w:val="24"/>
          <w:szCs w:val="24"/>
        </w:rPr>
        <w:t xml:space="preserve"> nicht, denn i</w:t>
      </w:r>
      <w:r>
        <w:rPr>
          <w:rFonts w:ascii="Arial" w:hAnsi="Arial" w:cs="Arial"/>
          <w:sz w:val="24"/>
          <w:szCs w:val="24"/>
        </w:rPr>
        <w:t xml:space="preserve">n </w:t>
      </w:r>
      <w:r w:rsidR="008B7C46">
        <w:rPr>
          <w:rFonts w:ascii="Arial" w:hAnsi="Arial" w:cs="Arial"/>
          <w:sz w:val="24"/>
          <w:szCs w:val="24"/>
        </w:rPr>
        <w:t xml:space="preserve">den </w:t>
      </w:r>
      <w:r w:rsidR="00493327">
        <w:rPr>
          <w:rFonts w:ascii="Arial" w:hAnsi="Arial" w:cs="Arial"/>
          <w:sz w:val="24"/>
          <w:szCs w:val="24"/>
        </w:rPr>
        <w:t xml:space="preserve">Säcken, Big Bags, </w:t>
      </w:r>
      <w:r w:rsidR="008B7C46">
        <w:rPr>
          <w:rFonts w:ascii="Arial" w:hAnsi="Arial" w:cs="Arial"/>
          <w:sz w:val="24"/>
          <w:szCs w:val="24"/>
        </w:rPr>
        <w:t>Flaschen, Kanistern und Fässern</w:t>
      </w:r>
      <w:r>
        <w:rPr>
          <w:rFonts w:ascii="Arial" w:hAnsi="Arial" w:cs="Arial"/>
          <w:sz w:val="24"/>
          <w:szCs w:val="24"/>
        </w:rPr>
        <w:t xml:space="preserve"> schlummert noch jede Menge Recycling-Potential</w:t>
      </w:r>
      <w:r w:rsidR="008B7C46">
        <w:rPr>
          <w:rFonts w:ascii="Arial" w:hAnsi="Arial" w:cs="Arial"/>
          <w:sz w:val="24"/>
          <w:szCs w:val="24"/>
        </w:rPr>
        <w:t xml:space="preserve">. </w:t>
      </w:r>
    </w:p>
    <w:p w14:paraId="7C313F25" w14:textId="77777777" w:rsidR="008F0E42" w:rsidRDefault="008F0E42" w:rsidP="008F0E42">
      <w:pPr>
        <w:spacing w:after="0"/>
        <w:jc w:val="both"/>
        <w:rPr>
          <w:rFonts w:ascii="Arial" w:hAnsi="Arial" w:cs="Arial"/>
          <w:sz w:val="24"/>
          <w:szCs w:val="24"/>
        </w:rPr>
      </w:pPr>
      <w:r>
        <w:rPr>
          <w:rFonts w:ascii="Arial" w:hAnsi="Arial" w:cs="Arial"/>
          <w:sz w:val="24"/>
          <w:szCs w:val="24"/>
        </w:rPr>
        <w:t>Der Hersteller der Produkte, die in den Behältern verkauft worden waren, muss für die Wiederverwertung sorgen – so schreibt es die Verpackungsverordnung vor.</w:t>
      </w:r>
    </w:p>
    <w:p w14:paraId="05432117" w14:textId="77777777" w:rsidR="000C09CD" w:rsidRDefault="000C09CD" w:rsidP="00737CD9">
      <w:pPr>
        <w:spacing w:after="0"/>
        <w:jc w:val="both"/>
        <w:rPr>
          <w:rFonts w:ascii="Arial" w:hAnsi="Arial" w:cs="Arial"/>
          <w:sz w:val="24"/>
          <w:szCs w:val="24"/>
        </w:rPr>
      </w:pPr>
    </w:p>
    <w:p w14:paraId="269CCB6A" w14:textId="3A2F25C7" w:rsidR="000C09CD" w:rsidRPr="00840CC1" w:rsidRDefault="000C09CD" w:rsidP="00737CD9">
      <w:pPr>
        <w:spacing w:after="0"/>
        <w:jc w:val="both"/>
        <w:rPr>
          <w:rFonts w:ascii="Arial" w:hAnsi="Arial" w:cs="Arial"/>
          <w:b/>
          <w:sz w:val="24"/>
          <w:szCs w:val="24"/>
        </w:rPr>
      </w:pPr>
      <w:r w:rsidRPr="00840CC1">
        <w:rPr>
          <w:rFonts w:ascii="Arial" w:hAnsi="Arial" w:cs="Arial"/>
          <w:b/>
          <w:sz w:val="24"/>
          <w:szCs w:val="24"/>
        </w:rPr>
        <w:t>Der Anfang – die Zeichennutzung</w:t>
      </w:r>
    </w:p>
    <w:p w14:paraId="7B592992" w14:textId="77777777" w:rsidR="000C09CD" w:rsidRDefault="000C09CD" w:rsidP="00737CD9">
      <w:pPr>
        <w:spacing w:after="0"/>
        <w:jc w:val="both"/>
        <w:rPr>
          <w:rFonts w:ascii="Arial" w:hAnsi="Arial" w:cs="Arial"/>
          <w:sz w:val="24"/>
          <w:szCs w:val="24"/>
        </w:rPr>
      </w:pPr>
    </w:p>
    <w:p w14:paraId="1AA26B36" w14:textId="63402821" w:rsidR="008B7C46" w:rsidRDefault="00947E84" w:rsidP="00737CD9">
      <w:pPr>
        <w:spacing w:after="0"/>
        <w:jc w:val="both"/>
        <w:rPr>
          <w:rFonts w:ascii="Arial" w:hAnsi="Arial" w:cs="Arial"/>
          <w:sz w:val="24"/>
          <w:szCs w:val="24"/>
        </w:rPr>
      </w:pPr>
      <w:r>
        <w:rPr>
          <w:rFonts w:ascii="Arial" w:hAnsi="Arial" w:cs="Arial"/>
          <w:sz w:val="24"/>
          <w:szCs w:val="24"/>
        </w:rPr>
        <w:t>Als sogenannter Zeichennutzer hat der Hersteller die Rückn</w:t>
      </w:r>
      <w:r w:rsidR="00493327">
        <w:rPr>
          <w:rFonts w:ascii="Arial" w:hAnsi="Arial" w:cs="Arial"/>
          <w:sz w:val="24"/>
          <w:szCs w:val="24"/>
        </w:rPr>
        <w:t>ahme seiner Verpackungen bei</w:t>
      </w:r>
      <w:r>
        <w:rPr>
          <w:rFonts w:ascii="Arial" w:hAnsi="Arial" w:cs="Arial"/>
          <w:sz w:val="24"/>
          <w:szCs w:val="24"/>
        </w:rPr>
        <w:t xml:space="preserve"> RIGK lizensiert</w:t>
      </w:r>
      <w:r w:rsidR="00493327">
        <w:rPr>
          <w:rFonts w:ascii="Arial" w:hAnsi="Arial" w:cs="Arial"/>
          <w:sz w:val="24"/>
          <w:szCs w:val="24"/>
        </w:rPr>
        <w:t xml:space="preserve"> und ist somit seiner </w:t>
      </w:r>
      <w:r w:rsidR="00F33ADF">
        <w:rPr>
          <w:rFonts w:ascii="Arial" w:hAnsi="Arial" w:cs="Arial"/>
          <w:sz w:val="24"/>
          <w:szCs w:val="24"/>
        </w:rPr>
        <w:t xml:space="preserve">Verpflichtung </w:t>
      </w:r>
      <w:r w:rsidR="00493327">
        <w:rPr>
          <w:rFonts w:ascii="Arial" w:hAnsi="Arial" w:cs="Arial"/>
          <w:sz w:val="24"/>
          <w:szCs w:val="24"/>
        </w:rPr>
        <w:t>aus der Verpackungsverordnung nachgekommen</w:t>
      </w:r>
      <w:r>
        <w:rPr>
          <w:rFonts w:ascii="Arial" w:hAnsi="Arial" w:cs="Arial"/>
          <w:sz w:val="24"/>
          <w:szCs w:val="24"/>
        </w:rPr>
        <w:t xml:space="preserve">. </w:t>
      </w:r>
      <w:r w:rsidR="002724B3">
        <w:rPr>
          <w:rFonts w:ascii="Arial" w:hAnsi="Arial" w:cs="Arial"/>
          <w:sz w:val="24"/>
          <w:szCs w:val="24"/>
        </w:rPr>
        <w:t>Bei einem Hol-System</w:t>
      </w:r>
      <w:r w:rsidR="008B7C46">
        <w:rPr>
          <w:rFonts w:ascii="Arial" w:hAnsi="Arial" w:cs="Arial"/>
          <w:sz w:val="24"/>
          <w:szCs w:val="24"/>
        </w:rPr>
        <w:t xml:space="preserve"> sollen es </w:t>
      </w:r>
      <w:r>
        <w:rPr>
          <w:rFonts w:ascii="Arial" w:hAnsi="Arial" w:cs="Arial"/>
          <w:sz w:val="24"/>
          <w:szCs w:val="24"/>
        </w:rPr>
        <w:t xml:space="preserve">auch </w:t>
      </w:r>
      <w:r w:rsidR="002724B3">
        <w:rPr>
          <w:rFonts w:ascii="Arial" w:hAnsi="Arial" w:cs="Arial"/>
          <w:sz w:val="24"/>
          <w:szCs w:val="24"/>
        </w:rPr>
        <w:t>die Endkunden des Herstellers möglichst</w:t>
      </w:r>
      <w:r w:rsidR="008B7C46">
        <w:rPr>
          <w:rFonts w:ascii="Arial" w:hAnsi="Arial" w:cs="Arial"/>
          <w:sz w:val="24"/>
          <w:szCs w:val="24"/>
        </w:rPr>
        <w:t xml:space="preserve"> einfach haben: Statt selbst die </w:t>
      </w:r>
      <w:r w:rsidR="00C54A5B">
        <w:rPr>
          <w:rFonts w:ascii="Arial" w:hAnsi="Arial" w:cs="Arial"/>
          <w:sz w:val="24"/>
          <w:szCs w:val="24"/>
        </w:rPr>
        <w:t>restentleerten Verpackungen</w:t>
      </w:r>
      <w:r w:rsidR="008B7C46">
        <w:rPr>
          <w:rFonts w:ascii="Arial" w:hAnsi="Arial" w:cs="Arial"/>
          <w:sz w:val="24"/>
          <w:szCs w:val="24"/>
        </w:rPr>
        <w:t xml:space="preserve"> zu Sammelstellen zu fahren, w</w:t>
      </w:r>
      <w:r w:rsidR="00C54A5B">
        <w:rPr>
          <w:rFonts w:ascii="Arial" w:hAnsi="Arial" w:cs="Arial"/>
          <w:sz w:val="24"/>
          <w:szCs w:val="24"/>
        </w:rPr>
        <w:t>e</w:t>
      </w:r>
      <w:r w:rsidR="008B7C46">
        <w:rPr>
          <w:rFonts w:ascii="Arial" w:hAnsi="Arial" w:cs="Arial"/>
          <w:sz w:val="24"/>
          <w:szCs w:val="24"/>
        </w:rPr>
        <w:t>rd</w:t>
      </w:r>
      <w:r w:rsidR="00C54A5B">
        <w:rPr>
          <w:rFonts w:ascii="Arial" w:hAnsi="Arial" w:cs="Arial"/>
          <w:sz w:val="24"/>
          <w:szCs w:val="24"/>
        </w:rPr>
        <w:t>en die ausgedienten Packmittel</w:t>
      </w:r>
      <w:r w:rsidR="008B7C46">
        <w:rPr>
          <w:rFonts w:ascii="Arial" w:hAnsi="Arial" w:cs="Arial"/>
          <w:sz w:val="24"/>
          <w:szCs w:val="24"/>
        </w:rPr>
        <w:t xml:space="preserve"> </w:t>
      </w:r>
      <w:r>
        <w:rPr>
          <w:rFonts w:ascii="Arial" w:hAnsi="Arial" w:cs="Arial"/>
          <w:sz w:val="24"/>
          <w:szCs w:val="24"/>
        </w:rPr>
        <w:t>vom Firmengelände des jeweiligen Endnutzers</w:t>
      </w:r>
      <w:r w:rsidR="008B7C46">
        <w:rPr>
          <w:rFonts w:ascii="Arial" w:hAnsi="Arial" w:cs="Arial"/>
          <w:sz w:val="24"/>
          <w:szCs w:val="24"/>
        </w:rPr>
        <w:t xml:space="preserve"> abgeholt.</w:t>
      </w:r>
    </w:p>
    <w:p w14:paraId="309B3D01" w14:textId="77777777" w:rsidR="008B7C46" w:rsidRDefault="008B7C46" w:rsidP="00737CD9">
      <w:pPr>
        <w:spacing w:after="0"/>
        <w:jc w:val="both"/>
        <w:rPr>
          <w:rFonts w:ascii="Arial" w:hAnsi="Arial" w:cs="Arial"/>
          <w:sz w:val="24"/>
          <w:szCs w:val="24"/>
        </w:rPr>
      </w:pPr>
    </w:p>
    <w:p w14:paraId="73E8BB1F" w14:textId="77777777" w:rsidR="002724B3" w:rsidRDefault="002724B3" w:rsidP="00737CD9">
      <w:pPr>
        <w:spacing w:after="0"/>
        <w:jc w:val="both"/>
        <w:rPr>
          <w:rFonts w:ascii="Arial" w:hAnsi="Arial" w:cs="Arial"/>
          <w:sz w:val="24"/>
          <w:szCs w:val="24"/>
        </w:rPr>
      </w:pPr>
    </w:p>
    <w:p w14:paraId="41CD4A39" w14:textId="4AE1622B" w:rsidR="00030D97" w:rsidRDefault="00030D97" w:rsidP="00737CD9">
      <w:pPr>
        <w:spacing w:after="0"/>
        <w:jc w:val="both"/>
        <w:rPr>
          <w:rFonts w:ascii="Arial" w:hAnsi="Arial" w:cs="Arial"/>
          <w:sz w:val="24"/>
          <w:szCs w:val="24"/>
        </w:rPr>
      </w:pPr>
      <w:r w:rsidRPr="00355025">
        <w:rPr>
          <w:rFonts w:ascii="Arial" w:hAnsi="Arial" w:cs="Arial"/>
          <w:sz w:val="24"/>
          <w:szCs w:val="24"/>
        </w:rPr>
        <w:lastRenderedPageBreak/>
        <w:t>Für das L</w:t>
      </w:r>
      <w:r w:rsidR="00355025" w:rsidRPr="00355025">
        <w:rPr>
          <w:rFonts w:ascii="Arial" w:hAnsi="Arial" w:cs="Arial"/>
          <w:sz w:val="24"/>
          <w:szCs w:val="24"/>
        </w:rPr>
        <w:t>angenfelder Unternehmen M</w:t>
      </w:r>
      <w:r w:rsidR="003D0305">
        <w:rPr>
          <w:rFonts w:ascii="Arial" w:hAnsi="Arial" w:cs="Arial"/>
          <w:sz w:val="24"/>
          <w:szCs w:val="24"/>
        </w:rPr>
        <w:t>a</w:t>
      </w:r>
      <w:r w:rsidR="00355025" w:rsidRPr="00355025">
        <w:rPr>
          <w:rFonts w:ascii="Arial" w:hAnsi="Arial" w:cs="Arial"/>
          <w:sz w:val="24"/>
          <w:szCs w:val="24"/>
        </w:rPr>
        <w:t>cDermid</w:t>
      </w:r>
      <w:r w:rsidRPr="00355025">
        <w:rPr>
          <w:rFonts w:ascii="Arial" w:hAnsi="Arial" w:cs="Arial"/>
          <w:sz w:val="24"/>
          <w:szCs w:val="24"/>
        </w:rPr>
        <w:t xml:space="preserve"> Enthone</w:t>
      </w:r>
      <w:r w:rsidR="00686A85" w:rsidRPr="00355025">
        <w:rPr>
          <w:rFonts w:ascii="Arial" w:hAnsi="Arial" w:cs="Arial"/>
          <w:sz w:val="24"/>
          <w:szCs w:val="24"/>
        </w:rPr>
        <w:t xml:space="preserve"> – </w:t>
      </w:r>
      <w:r w:rsidR="00355025" w:rsidRPr="00355025">
        <w:rPr>
          <w:rFonts w:ascii="Arial" w:hAnsi="Arial" w:cs="Arial"/>
          <w:sz w:val="24"/>
          <w:szCs w:val="24"/>
        </w:rPr>
        <w:t>Hersteller von Verfahren für die Galvanotechnik</w:t>
      </w:r>
      <w:r w:rsidR="00686A85" w:rsidRPr="00355025">
        <w:rPr>
          <w:rFonts w:ascii="Arial" w:hAnsi="Arial" w:cs="Arial"/>
          <w:sz w:val="24"/>
          <w:szCs w:val="24"/>
        </w:rPr>
        <w:t xml:space="preserve"> </w:t>
      </w:r>
      <w:r w:rsidR="00686A85">
        <w:rPr>
          <w:rFonts w:ascii="Arial" w:hAnsi="Arial" w:cs="Arial"/>
          <w:sz w:val="24"/>
          <w:szCs w:val="24"/>
        </w:rPr>
        <w:t>–</w:t>
      </w:r>
      <w:r>
        <w:rPr>
          <w:rFonts w:ascii="Arial" w:hAnsi="Arial" w:cs="Arial"/>
          <w:sz w:val="24"/>
          <w:szCs w:val="24"/>
        </w:rPr>
        <w:t xml:space="preserve"> war </w:t>
      </w:r>
      <w:r w:rsidR="00840CC1">
        <w:rPr>
          <w:rFonts w:ascii="Arial" w:hAnsi="Arial" w:cs="Arial"/>
          <w:sz w:val="24"/>
          <w:szCs w:val="24"/>
        </w:rPr>
        <w:t xml:space="preserve">dies der Grund für die </w:t>
      </w:r>
      <w:r>
        <w:rPr>
          <w:rFonts w:ascii="Arial" w:hAnsi="Arial" w:cs="Arial"/>
          <w:sz w:val="24"/>
          <w:szCs w:val="24"/>
        </w:rPr>
        <w:t>Entscheidung für das RIGK P</w:t>
      </w:r>
      <w:r w:rsidR="00C54A5B">
        <w:rPr>
          <w:rFonts w:ascii="Arial" w:hAnsi="Arial" w:cs="Arial"/>
          <w:sz w:val="24"/>
          <w:szCs w:val="24"/>
        </w:rPr>
        <w:t>ICKUP</w:t>
      </w:r>
      <w:r>
        <w:rPr>
          <w:rFonts w:ascii="Arial" w:hAnsi="Arial" w:cs="Arial"/>
          <w:sz w:val="24"/>
          <w:szCs w:val="24"/>
        </w:rPr>
        <w:t>-S</w:t>
      </w:r>
      <w:r w:rsidR="00C54A5B">
        <w:rPr>
          <w:rFonts w:ascii="Arial" w:hAnsi="Arial" w:cs="Arial"/>
          <w:sz w:val="24"/>
          <w:szCs w:val="24"/>
        </w:rPr>
        <w:t>YSTEM</w:t>
      </w:r>
      <w:r w:rsidR="00840CC1">
        <w:rPr>
          <w:rFonts w:ascii="Arial" w:hAnsi="Arial" w:cs="Arial"/>
          <w:sz w:val="24"/>
          <w:szCs w:val="24"/>
        </w:rPr>
        <w:t>.</w:t>
      </w:r>
      <w:r>
        <w:rPr>
          <w:rFonts w:ascii="Arial" w:hAnsi="Arial" w:cs="Arial"/>
          <w:sz w:val="24"/>
          <w:szCs w:val="24"/>
        </w:rPr>
        <w:t xml:space="preserve"> </w:t>
      </w:r>
    </w:p>
    <w:p w14:paraId="3A4BC107" w14:textId="7F7C61F6" w:rsidR="00611E40" w:rsidRDefault="00611E40" w:rsidP="00737CD9">
      <w:pPr>
        <w:spacing w:after="0"/>
        <w:jc w:val="both"/>
        <w:rPr>
          <w:rFonts w:ascii="Arial" w:hAnsi="Arial" w:cs="Arial"/>
          <w:sz w:val="24"/>
          <w:szCs w:val="24"/>
        </w:rPr>
      </w:pPr>
      <w:r w:rsidRPr="00611E40">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14:anchorId="54FC83CD" wp14:editId="4AF4FC9E">
                <wp:simplePos x="0" y="0"/>
                <wp:positionH relativeFrom="column">
                  <wp:posOffset>3843655</wp:posOffset>
                </wp:positionH>
                <wp:positionV relativeFrom="paragraph">
                  <wp:posOffset>2242185</wp:posOffset>
                </wp:positionV>
                <wp:extent cx="2057400" cy="500063"/>
                <wp:effectExtent l="0" t="0" r="19050" b="146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0063"/>
                        </a:xfrm>
                        <a:prstGeom prst="rect">
                          <a:avLst/>
                        </a:prstGeom>
                        <a:solidFill>
                          <a:srgbClr val="FFFFFF"/>
                        </a:solidFill>
                        <a:ln w="9525">
                          <a:solidFill>
                            <a:srgbClr val="000000"/>
                          </a:solidFill>
                          <a:miter lim="800000"/>
                          <a:headEnd/>
                          <a:tailEnd/>
                        </a:ln>
                      </wps:spPr>
                      <wps:txbx>
                        <w:txbxContent>
                          <w:p w14:paraId="25C09813" w14:textId="71BBC74A" w:rsidR="00611E40" w:rsidRPr="00611E40" w:rsidRDefault="00611E40">
                            <w:pPr>
                              <w:rPr>
                                <w:rFonts w:ascii="Arial" w:hAnsi="Arial" w:cs="Arial"/>
                                <w:i/>
                                <w:sz w:val="16"/>
                                <w:szCs w:val="16"/>
                              </w:rPr>
                            </w:pPr>
                            <w:r w:rsidRPr="00611E40">
                              <w:rPr>
                                <w:rFonts w:ascii="Arial" w:hAnsi="Arial" w:cs="Arial"/>
                                <w:i/>
                                <w:sz w:val="16"/>
                                <w:szCs w:val="16"/>
                              </w:rPr>
                              <w:t>Im Gespräch: Marco Krause, Logistic Manager Europa bei MacDermid Enthone</w:t>
                            </w:r>
                            <w:r>
                              <w:rPr>
                                <w:rFonts w:ascii="Arial" w:hAnsi="Arial" w:cs="Arial"/>
                                <w:i/>
                                <w:sz w:val="16"/>
                                <w:szCs w:val="16"/>
                              </w:rPr>
                              <w:tab/>
                            </w:r>
                            <w:r>
                              <w:rPr>
                                <w:rFonts w:ascii="Arial" w:hAnsi="Arial" w:cs="Arial"/>
                                <w:i/>
                                <w:sz w:val="16"/>
                                <w:szCs w:val="16"/>
                              </w:rPr>
                              <w:tab/>
                            </w:r>
                            <w:r>
                              <w:rPr>
                                <w:rFonts w:ascii="Arial" w:hAnsi="Arial" w:cs="Arial"/>
                                <w:i/>
                                <w:sz w:val="16"/>
                                <w:szCs w:val="16"/>
                              </w:rPr>
                              <w:tab/>
                              <w:t>Bild: RIGK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4FC83CD" id="_x0000_t202" coordsize="21600,21600" o:spt="202" path="m,l,21600r21600,l21600,xe">
                <v:stroke joinstyle="miter"/>
                <v:path gradientshapeok="t" o:connecttype="rect"/>
              </v:shapetype>
              <v:shape id="Textfeld 2" o:spid="_x0000_s1026" type="#_x0000_t202" style="position:absolute;left:0;text-align:left;margin-left:302.65pt;margin-top:176.55pt;width:162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2mVJQIAAEYEAAAOAAAAZHJzL2Uyb0RvYy54bWysU8tu2zAQvBfoPxC815IVu0kEy0Hq1EWB&#10;9AEk/QCKpCyiJFclaUvu12dJKa77uhTVgeBql8PhzO7qZjCaHKTzCmxF57OcEmk5CGV3Ff3yuH11&#10;RYkPzAqmwcqKHqWnN+uXL1Z9V8oCWtBCOoIg1pd9V9E2hK7MMs9baZifQSctJhtwhgUM3S4TjvWI&#10;bnRW5PnrrAcnOgdceo9/78YkXSf8ppE8fGoaLwPRFUVuIa0urXVcs/WKlTvHulbxiQb7BxaGKYuX&#10;nqDuWGBk79RvUEZxBx6aMONgMmgaxWV6A75mnv/ymoeWdTK9BcXx3Ukm//9g+cfDZ0eUqOhFfkmJ&#10;ZQZNepRDaKQWpIj69J0vseyhw8IwvIEBfU5v9d098K+eWNi0zO7krXPQt5IJ5DePJ7OzoyOOjyB1&#10;/wEEXsP2ARLQ0DgTxUM5CKKjT8eTN0iFcPxZ5MvLRY4pjrlljtZfpCtY+Xy6cz68k2BI3FTUofcJ&#10;nR3ufYhsWPlcEi/zoJXYKq1T4Hb1RjtyYNgn2/RN6D+VaUv6il4vi+UowF8hkB9+f4IwKmDDa2Uq&#10;enUqYmWU7a0VqR0DU3rcI2VtJx2jdKOIYaiHyZcaxBEVdTA2Ng4iblpw3ynpsakr6r/tmZOU6PcW&#10;XbmeLxZxClKwWF4WGLjzTH2eYZYjVEUDJeN2E9LkRMEs3KJ7jUrCRptHJhNXbNak9zRYcRrO41T1&#10;Y/zXTwAAAP//AwBQSwMEFAAGAAgAAAAhAFdDqNPiAAAACwEAAA8AAABkcnMvZG93bnJldi54bWxM&#10;j8FOwzAMhu9IvENkJC5oS7tsZS1NJ4QEYjfYEFyzxmsrmqQkWVfeHnOCo+1Pv7+/3EymZyP60Dkr&#10;IZ0nwNDWTne2kfC2f5ytgYWorFa9syjhGwNsqsuLUhXane0rjrvYMAqxoVAS2hiHgvNQt2hUmLsB&#10;Ld2OzhsVafQN116dKdz0fJEkGTeqs/ShVQM+tFh/7k5Gwnr5PH6ErXh5r7Njn8eb2/Hpy0t5fTXd&#10;3wGLOMU/GH71SR0qcjq4k9WB9RKyZCUIlSBWIgVGRL7IaXOQsBRpDrwq+f8O1Q8AAAD//wMAUEsB&#10;Ai0AFAAGAAgAAAAhALaDOJL+AAAA4QEAABMAAAAAAAAAAAAAAAAAAAAAAFtDb250ZW50X1R5cGVz&#10;XS54bWxQSwECLQAUAAYACAAAACEAOP0h/9YAAACUAQAACwAAAAAAAAAAAAAAAAAvAQAAX3JlbHMv&#10;LnJlbHNQSwECLQAUAAYACAAAACEA9k9plSUCAABGBAAADgAAAAAAAAAAAAAAAAAuAgAAZHJzL2Uy&#10;b0RvYy54bWxQSwECLQAUAAYACAAAACEAV0Oo0+IAAAALAQAADwAAAAAAAAAAAAAAAAB/BAAAZHJz&#10;L2Rvd25yZXYueG1sUEsFBgAAAAAEAAQA8wAAAI4FAAAAAA==&#10;">
                <v:textbox>
                  <w:txbxContent>
                    <w:p w14:paraId="25C09813" w14:textId="71BBC74A" w:rsidR="00611E40" w:rsidRPr="00611E40" w:rsidRDefault="00611E40">
                      <w:pPr>
                        <w:rPr>
                          <w:rFonts w:ascii="Arial" w:hAnsi="Arial" w:cs="Arial"/>
                          <w:i/>
                          <w:sz w:val="16"/>
                          <w:szCs w:val="16"/>
                        </w:rPr>
                      </w:pPr>
                      <w:r w:rsidRPr="00611E40">
                        <w:rPr>
                          <w:rFonts w:ascii="Arial" w:hAnsi="Arial" w:cs="Arial"/>
                          <w:i/>
                          <w:sz w:val="16"/>
                          <w:szCs w:val="16"/>
                        </w:rPr>
                        <w:t xml:space="preserve">Im Gespräch: Marco Krause, </w:t>
                      </w:r>
                      <w:proofErr w:type="spellStart"/>
                      <w:r w:rsidRPr="00611E40">
                        <w:rPr>
                          <w:rFonts w:ascii="Arial" w:hAnsi="Arial" w:cs="Arial"/>
                          <w:i/>
                          <w:sz w:val="16"/>
                          <w:szCs w:val="16"/>
                        </w:rPr>
                        <w:t>Logistic</w:t>
                      </w:r>
                      <w:proofErr w:type="spellEnd"/>
                      <w:r w:rsidRPr="00611E40">
                        <w:rPr>
                          <w:rFonts w:ascii="Arial" w:hAnsi="Arial" w:cs="Arial"/>
                          <w:i/>
                          <w:sz w:val="16"/>
                          <w:szCs w:val="16"/>
                        </w:rPr>
                        <w:t xml:space="preserve"> Manager Europa bei </w:t>
                      </w:r>
                      <w:proofErr w:type="spellStart"/>
                      <w:r w:rsidRPr="00611E40">
                        <w:rPr>
                          <w:rFonts w:ascii="Arial" w:hAnsi="Arial" w:cs="Arial"/>
                          <w:i/>
                          <w:sz w:val="16"/>
                          <w:szCs w:val="16"/>
                        </w:rPr>
                        <w:t>MacDermid</w:t>
                      </w:r>
                      <w:proofErr w:type="spellEnd"/>
                      <w:r w:rsidRPr="00611E40">
                        <w:rPr>
                          <w:rFonts w:ascii="Arial" w:hAnsi="Arial" w:cs="Arial"/>
                          <w:i/>
                          <w:sz w:val="16"/>
                          <w:szCs w:val="16"/>
                        </w:rPr>
                        <w:t xml:space="preserve"> </w:t>
                      </w:r>
                      <w:proofErr w:type="spellStart"/>
                      <w:r w:rsidRPr="00611E40">
                        <w:rPr>
                          <w:rFonts w:ascii="Arial" w:hAnsi="Arial" w:cs="Arial"/>
                          <w:i/>
                          <w:sz w:val="16"/>
                          <w:szCs w:val="16"/>
                        </w:rPr>
                        <w:t>Enthone</w:t>
                      </w:r>
                      <w:proofErr w:type="spellEnd"/>
                      <w:r>
                        <w:rPr>
                          <w:rFonts w:ascii="Arial" w:hAnsi="Arial" w:cs="Arial"/>
                          <w:i/>
                          <w:sz w:val="16"/>
                          <w:szCs w:val="16"/>
                        </w:rPr>
                        <w:tab/>
                      </w:r>
                      <w:r>
                        <w:rPr>
                          <w:rFonts w:ascii="Arial" w:hAnsi="Arial" w:cs="Arial"/>
                          <w:i/>
                          <w:sz w:val="16"/>
                          <w:szCs w:val="16"/>
                        </w:rPr>
                        <w:tab/>
                      </w:r>
                      <w:r>
                        <w:rPr>
                          <w:rFonts w:ascii="Arial" w:hAnsi="Arial" w:cs="Arial"/>
                          <w:i/>
                          <w:sz w:val="16"/>
                          <w:szCs w:val="16"/>
                        </w:rPr>
                        <w:tab/>
                        <w:t>Bild: RIGK</w:t>
                      </w:r>
                    </w:p>
                  </w:txbxContent>
                </v:textbox>
              </v:shape>
            </w:pict>
          </mc:Fallback>
        </mc:AlternateContent>
      </w:r>
      <w:r>
        <w:rPr>
          <w:rFonts w:ascii="Arial" w:hAnsi="Arial" w:cs="Arial"/>
          <w:noProof/>
          <w:sz w:val="24"/>
          <w:szCs w:val="24"/>
          <w:lang w:val="en-US"/>
        </w:rPr>
        <w:drawing>
          <wp:anchor distT="0" distB="0" distL="114300" distR="114300" simplePos="0" relativeHeight="251658240" behindDoc="1" locked="0" layoutInCell="1" allowOverlap="1" wp14:anchorId="66185377" wp14:editId="39ACEEA3">
            <wp:simplePos x="0" y="0"/>
            <wp:positionH relativeFrom="column">
              <wp:posOffset>3890645</wp:posOffset>
            </wp:positionH>
            <wp:positionV relativeFrom="paragraph">
              <wp:posOffset>46355</wp:posOffset>
            </wp:positionV>
            <wp:extent cx="1908810" cy="2113280"/>
            <wp:effectExtent l="0" t="0" r="0" b="1270"/>
            <wp:wrapTight wrapText="bothSides">
              <wp:wrapPolygon edited="0">
                <wp:start x="0" y="0"/>
                <wp:lineTo x="0" y="21418"/>
                <wp:lineTo x="21341" y="21418"/>
                <wp:lineTo x="21341" y="0"/>
                <wp:lineTo x="0" y="0"/>
              </wp:wrapPolygon>
            </wp:wrapTight>
            <wp:docPr id="3" name="Grafik 3" descr="F:\Marketing\Presse\Bilder\MacDermid Enthone Herr Kra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keting\Presse\Bilder\MacDermid Enthone Herr Krau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810" cy="211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84">
        <w:rPr>
          <w:rFonts w:ascii="Arial" w:hAnsi="Arial" w:cs="Arial"/>
          <w:sz w:val="24"/>
          <w:szCs w:val="24"/>
        </w:rPr>
        <w:t xml:space="preserve">„Die Rücknahme und Verwertung organisierten wir bis 2008 selbst. Aufgrund des immer höheren Aufwands und der damit verbundenen Kosten entschlossen wir uns, einen Dienstleister in Anspruch zu nehmen. </w:t>
      </w:r>
      <w:r w:rsidR="000C09CD">
        <w:rPr>
          <w:rFonts w:ascii="Arial" w:hAnsi="Arial" w:cs="Arial"/>
          <w:sz w:val="24"/>
          <w:szCs w:val="24"/>
        </w:rPr>
        <w:t>Außerdem forderten die Kunden immer wieder Chemikalien-Resteentsorgung, die uns vor große Herausforderungen auch hinsic</w:t>
      </w:r>
      <w:r w:rsidR="00840CC1">
        <w:rPr>
          <w:rFonts w:ascii="Arial" w:hAnsi="Arial" w:cs="Arial"/>
          <w:sz w:val="24"/>
          <w:szCs w:val="24"/>
        </w:rPr>
        <w:t>htlich des Abfallrechts stellte</w:t>
      </w:r>
      <w:r w:rsidR="000C09CD">
        <w:rPr>
          <w:rFonts w:ascii="Arial" w:hAnsi="Arial" w:cs="Arial"/>
          <w:sz w:val="24"/>
          <w:szCs w:val="24"/>
        </w:rPr>
        <w:t>“</w:t>
      </w:r>
      <w:r w:rsidR="00840CC1">
        <w:rPr>
          <w:rFonts w:ascii="Arial" w:hAnsi="Arial" w:cs="Arial"/>
          <w:sz w:val="24"/>
          <w:szCs w:val="24"/>
        </w:rPr>
        <w:t xml:space="preserve"> sagt Marco Krause, </w:t>
      </w:r>
      <w:r w:rsidR="00840CC1" w:rsidRPr="0026796C">
        <w:rPr>
          <w:rFonts w:ascii="Arial" w:hAnsi="Arial" w:cs="Arial"/>
          <w:sz w:val="24"/>
          <w:szCs w:val="24"/>
        </w:rPr>
        <w:t>Logistic Manager Europa</w:t>
      </w:r>
      <w:r w:rsidR="00840CC1">
        <w:rPr>
          <w:rFonts w:ascii="Arial" w:hAnsi="Arial" w:cs="Arial"/>
          <w:sz w:val="24"/>
          <w:szCs w:val="24"/>
        </w:rPr>
        <w:t xml:space="preserve"> bei MacDermid Enthone.</w:t>
      </w:r>
      <w:r w:rsidR="000C09CD">
        <w:rPr>
          <w:rFonts w:ascii="Arial" w:hAnsi="Arial" w:cs="Arial"/>
          <w:sz w:val="24"/>
          <w:szCs w:val="24"/>
        </w:rPr>
        <w:t xml:space="preserve"> Dass diese Anforderungen erfüllt würden</w:t>
      </w:r>
      <w:r w:rsidR="00840CC1">
        <w:rPr>
          <w:rFonts w:ascii="Arial" w:hAnsi="Arial" w:cs="Arial"/>
          <w:sz w:val="24"/>
          <w:szCs w:val="24"/>
        </w:rPr>
        <w:t>,</w:t>
      </w:r>
      <w:r w:rsidR="000C09CD">
        <w:rPr>
          <w:rFonts w:ascii="Arial" w:hAnsi="Arial" w:cs="Arial"/>
          <w:sz w:val="24"/>
          <w:szCs w:val="24"/>
        </w:rPr>
        <w:t xml:space="preserve"> sei durch die Nachweise, welche RIGK erbringen müsse, gewährleistet. </w:t>
      </w:r>
      <w:r w:rsidR="00840CC1">
        <w:rPr>
          <w:rFonts w:ascii="Arial" w:hAnsi="Arial" w:cs="Arial"/>
          <w:sz w:val="24"/>
          <w:szCs w:val="24"/>
        </w:rPr>
        <w:t xml:space="preserve">Für den Logistiker eine Win-Win-Situation: </w:t>
      </w:r>
      <w:r w:rsidR="000C09CD">
        <w:rPr>
          <w:rFonts w:ascii="Arial" w:hAnsi="Arial" w:cs="Arial"/>
          <w:sz w:val="24"/>
          <w:szCs w:val="24"/>
        </w:rPr>
        <w:t>„</w:t>
      </w:r>
      <w:r w:rsidR="00947E84">
        <w:rPr>
          <w:rFonts w:ascii="Arial" w:hAnsi="Arial" w:cs="Arial"/>
          <w:sz w:val="24"/>
          <w:szCs w:val="24"/>
        </w:rPr>
        <w:t>Die Entscheidung für die RIGK war auch ein Service für unse</w:t>
      </w:r>
      <w:r w:rsidR="00C54A5B">
        <w:rPr>
          <w:rFonts w:ascii="Arial" w:hAnsi="Arial" w:cs="Arial"/>
          <w:sz w:val="24"/>
          <w:szCs w:val="24"/>
        </w:rPr>
        <w:t xml:space="preserve">re Kunden: Mit dem </w:t>
      </w:r>
    </w:p>
    <w:p w14:paraId="2DE53F13" w14:textId="77777777" w:rsidR="00611E40" w:rsidRDefault="00C54A5B" w:rsidP="00737CD9">
      <w:pPr>
        <w:spacing w:after="0"/>
        <w:jc w:val="both"/>
        <w:rPr>
          <w:rFonts w:ascii="Arial" w:hAnsi="Arial" w:cs="Arial"/>
          <w:sz w:val="24"/>
          <w:szCs w:val="24"/>
        </w:rPr>
      </w:pPr>
      <w:r>
        <w:rPr>
          <w:rFonts w:ascii="Arial" w:hAnsi="Arial" w:cs="Arial"/>
          <w:sz w:val="24"/>
          <w:szCs w:val="24"/>
        </w:rPr>
        <w:t>PICKUP-SYSTEM</w:t>
      </w:r>
      <w:r w:rsidR="00947E84">
        <w:rPr>
          <w:rFonts w:ascii="Arial" w:hAnsi="Arial" w:cs="Arial"/>
          <w:sz w:val="24"/>
          <w:szCs w:val="24"/>
        </w:rPr>
        <w:t xml:space="preserve"> können wir ihnen ein Paket anbieten, </w:t>
      </w:r>
    </w:p>
    <w:p w14:paraId="6D1C9EF8" w14:textId="77777777" w:rsidR="00611E40" w:rsidRDefault="00947E84" w:rsidP="00737CD9">
      <w:pPr>
        <w:spacing w:after="0"/>
        <w:jc w:val="both"/>
        <w:rPr>
          <w:rFonts w:ascii="Arial" w:hAnsi="Arial" w:cs="Arial"/>
          <w:sz w:val="24"/>
          <w:szCs w:val="24"/>
        </w:rPr>
      </w:pPr>
      <w:r>
        <w:rPr>
          <w:rFonts w:ascii="Arial" w:hAnsi="Arial" w:cs="Arial"/>
          <w:sz w:val="24"/>
          <w:szCs w:val="24"/>
        </w:rPr>
        <w:t xml:space="preserve">bei dem die Entsorgung der Verpackungen so einfach </w:t>
      </w:r>
    </w:p>
    <w:p w14:paraId="4D520272" w14:textId="7E0B7CBC" w:rsidR="00947E84" w:rsidRDefault="00947E84" w:rsidP="00737CD9">
      <w:pPr>
        <w:spacing w:after="0"/>
        <w:jc w:val="both"/>
        <w:rPr>
          <w:rFonts w:ascii="Arial" w:hAnsi="Arial" w:cs="Arial"/>
          <w:sz w:val="24"/>
          <w:szCs w:val="24"/>
        </w:rPr>
      </w:pPr>
      <w:r>
        <w:rPr>
          <w:rFonts w:ascii="Arial" w:hAnsi="Arial" w:cs="Arial"/>
          <w:sz w:val="24"/>
          <w:szCs w:val="24"/>
        </w:rPr>
        <w:t>wie möglich ist und darüber hinaus garantiert gesetzeskonform</w:t>
      </w:r>
      <w:r w:rsidR="00840CC1">
        <w:rPr>
          <w:rFonts w:ascii="Arial" w:hAnsi="Arial" w:cs="Arial"/>
          <w:sz w:val="24"/>
          <w:szCs w:val="24"/>
        </w:rPr>
        <w:t>.</w:t>
      </w:r>
      <w:r>
        <w:rPr>
          <w:rFonts w:ascii="Arial" w:hAnsi="Arial" w:cs="Arial"/>
          <w:sz w:val="24"/>
          <w:szCs w:val="24"/>
        </w:rPr>
        <w:t>“</w:t>
      </w:r>
    </w:p>
    <w:p w14:paraId="571D935D" w14:textId="77777777" w:rsidR="00737CD9" w:rsidRDefault="00737CD9" w:rsidP="00737CD9">
      <w:pPr>
        <w:spacing w:after="0"/>
        <w:jc w:val="both"/>
        <w:rPr>
          <w:rFonts w:ascii="Arial" w:hAnsi="Arial" w:cs="Arial"/>
          <w:sz w:val="24"/>
          <w:szCs w:val="24"/>
        </w:rPr>
      </w:pPr>
    </w:p>
    <w:p w14:paraId="3DC90CF3" w14:textId="47FCD526" w:rsidR="000C09CD" w:rsidRPr="004E4090" w:rsidRDefault="000C09CD" w:rsidP="00737CD9">
      <w:pPr>
        <w:spacing w:after="0"/>
        <w:jc w:val="both"/>
        <w:rPr>
          <w:rFonts w:ascii="Arial" w:hAnsi="Arial" w:cs="Arial"/>
          <w:b/>
          <w:sz w:val="24"/>
          <w:szCs w:val="24"/>
        </w:rPr>
      </w:pPr>
      <w:r w:rsidRPr="004E4090">
        <w:rPr>
          <w:rFonts w:ascii="Arial" w:hAnsi="Arial" w:cs="Arial"/>
          <w:b/>
          <w:sz w:val="24"/>
          <w:szCs w:val="24"/>
        </w:rPr>
        <w:t>Beim Endkunden</w:t>
      </w:r>
      <w:r w:rsidR="00737CD9">
        <w:rPr>
          <w:rFonts w:ascii="Arial" w:hAnsi="Arial" w:cs="Arial"/>
          <w:b/>
          <w:sz w:val="24"/>
          <w:szCs w:val="24"/>
        </w:rPr>
        <w:t>:</w:t>
      </w:r>
      <w:r w:rsidRPr="004E4090">
        <w:rPr>
          <w:rFonts w:ascii="Arial" w:hAnsi="Arial" w:cs="Arial"/>
          <w:b/>
          <w:sz w:val="24"/>
          <w:szCs w:val="24"/>
        </w:rPr>
        <w:t xml:space="preserve"> </w:t>
      </w:r>
      <w:r w:rsidR="00737CD9">
        <w:rPr>
          <w:rFonts w:ascii="Arial" w:hAnsi="Arial" w:cs="Arial"/>
          <w:b/>
          <w:sz w:val="24"/>
          <w:szCs w:val="24"/>
        </w:rPr>
        <w:t>sammeln und melden</w:t>
      </w:r>
    </w:p>
    <w:p w14:paraId="65028EF5" w14:textId="77777777" w:rsidR="000C09CD" w:rsidRDefault="000C09CD" w:rsidP="00737CD9">
      <w:pPr>
        <w:spacing w:after="0"/>
        <w:jc w:val="both"/>
        <w:rPr>
          <w:rFonts w:ascii="Arial" w:hAnsi="Arial" w:cs="Arial"/>
          <w:sz w:val="24"/>
          <w:szCs w:val="24"/>
        </w:rPr>
      </w:pPr>
    </w:p>
    <w:p w14:paraId="44BE6339" w14:textId="2F507878" w:rsidR="00E27FA2" w:rsidRDefault="00737CD9" w:rsidP="00737CD9">
      <w:pPr>
        <w:spacing w:after="0"/>
        <w:jc w:val="both"/>
        <w:rPr>
          <w:rFonts w:ascii="Arial" w:hAnsi="Arial" w:cs="Arial"/>
          <w:sz w:val="24"/>
          <w:szCs w:val="24"/>
        </w:rPr>
      </w:pPr>
      <w:r>
        <w:rPr>
          <w:rFonts w:ascii="Arial" w:hAnsi="Arial" w:cs="Arial"/>
          <w:sz w:val="24"/>
          <w:szCs w:val="24"/>
        </w:rPr>
        <w:t>Kennzeichnend für das</w:t>
      </w:r>
      <w:r w:rsidR="00C54A5B">
        <w:rPr>
          <w:rFonts w:ascii="Arial" w:hAnsi="Arial" w:cs="Arial"/>
          <w:sz w:val="24"/>
          <w:szCs w:val="24"/>
        </w:rPr>
        <w:t xml:space="preserve"> RIGK PICKUP</w:t>
      </w:r>
      <w:r w:rsidR="00947E84">
        <w:rPr>
          <w:rFonts w:ascii="Arial" w:hAnsi="Arial" w:cs="Arial"/>
          <w:sz w:val="24"/>
          <w:szCs w:val="24"/>
        </w:rPr>
        <w:t>-S</w:t>
      </w:r>
      <w:r w:rsidR="00C54A5B">
        <w:rPr>
          <w:rFonts w:ascii="Arial" w:hAnsi="Arial" w:cs="Arial"/>
          <w:sz w:val="24"/>
          <w:szCs w:val="24"/>
        </w:rPr>
        <w:t>YSTEM</w:t>
      </w:r>
      <w:r w:rsidR="00947E84">
        <w:rPr>
          <w:rFonts w:ascii="Arial" w:hAnsi="Arial" w:cs="Arial"/>
          <w:sz w:val="24"/>
          <w:szCs w:val="24"/>
        </w:rPr>
        <w:t xml:space="preserve"> ist die Abholung vor Ort</w:t>
      </w:r>
      <w:r w:rsidR="00686A85">
        <w:rPr>
          <w:rFonts w:ascii="Arial" w:hAnsi="Arial" w:cs="Arial"/>
          <w:sz w:val="24"/>
          <w:szCs w:val="24"/>
        </w:rPr>
        <w:t xml:space="preserve">. Gesammelt werden sowohl </w:t>
      </w:r>
      <w:r w:rsidR="00C54A5B">
        <w:rPr>
          <w:rFonts w:ascii="Arial" w:hAnsi="Arial" w:cs="Arial"/>
          <w:sz w:val="24"/>
          <w:szCs w:val="24"/>
        </w:rPr>
        <w:t>Verpackungen</w:t>
      </w:r>
      <w:r w:rsidR="00947E84">
        <w:rPr>
          <w:rFonts w:ascii="Arial" w:hAnsi="Arial" w:cs="Arial"/>
          <w:sz w:val="24"/>
          <w:szCs w:val="24"/>
        </w:rPr>
        <w:t xml:space="preserve"> nicht gefährlicher Stoffe </w:t>
      </w:r>
      <w:r w:rsidR="00686A85">
        <w:rPr>
          <w:rFonts w:ascii="Arial" w:hAnsi="Arial" w:cs="Arial"/>
          <w:sz w:val="24"/>
          <w:szCs w:val="24"/>
        </w:rPr>
        <w:t>als auch</w:t>
      </w:r>
      <w:r w:rsidR="00947E84">
        <w:rPr>
          <w:rFonts w:ascii="Arial" w:hAnsi="Arial" w:cs="Arial"/>
          <w:sz w:val="24"/>
          <w:szCs w:val="24"/>
        </w:rPr>
        <w:t xml:space="preserve"> </w:t>
      </w:r>
      <w:r w:rsidR="00F33ADF">
        <w:rPr>
          <w:rFonts w:ascii="Arial" w:hAnsi="Arial" w:cs="Arial"/>
          <w:sz w:val="24"/>
          <w:szCs w:val="24"/>
        </w:rPr>
        <w:t>Verpackungen die ehemals Schadstoffe enthalten haben</w:t>
      </w:r>
      <w:r w:rsidR="00947E84">
        <w:rPr>
          <w:rFonts w:ascii="Arial" w:hAnsi="Arial" w:cs="Arial"/>
          <w:sz w:val="24"/>
          <w:szCs w:val="24"/>
        </w:rPr>
        <w:t xml:space="preserve">. </w:t>
      </w:r>
    </w:p>
    <w:p w14:paraId="051552BE" w14:textId="77777777" w:rsidR="00E27FA2" w:rsidRDefault="00E27FA2" w:rsidP="00737CD9">
      <w:pPr>
        <w:spacing w:after="0"/>
        <w:jc w:val="both"/>
        <w:rPr>
          <w:rFonts w:ascii="Arial" w:hAnsi="Arial" w:cs="Arial"/>
          <w:sz w:val="24"/>
          <w:szCs w:val="24"/>
        </w:rPr>
      </w:pPr>
    </w:p>
    <w:p w14:paraId="6DC46C5E" w14:textId="1EC8F810" w:rsidR="00030D97" w:rsidRDefault="00C54A5B" w:rsidP="00737CD9">
      <w:pPr>
        <w:spacing w:after="0"/>
        <w:jc w:val="both"/>
        <w:rPr>
          <w:rFonts w:ascii="Arial" w:hAnsi="Arial" w:cs="Arial"/>
          <w:sz w:val="24"/>
          <w:szCs w:val="24"/>
        </w:rPr>
      </w:pPr>
      <w:r>
        <w:rPr>
          <w:rFonts w:ascii="Arial" w:hAnsi="Arial" w:cs="Arial"/>
          <w:sz w:val="24"/>
          <w:szCs w:val="24"/>
        </w:rPr>
        <w:t>Auch wenn das PICKUP-SYSTEM</w:t>
      </w:r>
      <w:r w:rsidR="00030D97">
        <w:rPr>
          <w:rFonts w:ascii="Arial" w:hAnsi="Arial" w:cs="Arial"/>
          <w:sz w:val="24"/>
          <w:szCs w:val="24"/>
        </w:rPr>
        <w:t xml:space="preserve"> komfortabel ist, haben die Endverbraucher noch einige Pflichten: Die leeren Behälter müssen</w:t>
      </w:r>
      <w:r w:rsidR="00737CD9">
        <w:rPr>
          <w:rFonts w:ascii="Arial" w:hAnsi="Arial" w:cs="Arial"/>
          <w:sz w:val="24"/>
          <w:szCs w:val="24"/>
        </w:rPr>
        <w:t xml:space="preserve"> für einen reibungslosen Abtransport</w:t>
      </w:r>
      <w:r w:rsidR="00030D97">
        <w:rPr>
          <w:rFonts w:ascii="Arial" w:hAnsi="Arial" w:cs="Arial"/>
          <w:sz w:val="24"/>
          <w:szCs w:val="24"/>
        </w:rPr>
        <w:t xml:space="preserve"> nach Verwertungsfraktionen getrennt</w:t>
      </w:r>
      <w:r w:rsidR="00737CD9">
        <w:rPr>
          <w:rFonts w:ascii="Arial" w:hAnsi="Arial" w:cs="Arial"/>
          <w:sz w:val="24"/>
          <w:szCs w:val="24"/>
        </w:rPr>
        <w:t xml:space="preserve"> gesammelt</w:t>
      </w:r>
      <w:r w:rsidR="00030D97">
        <w:rPr>
          <w:rFonts w:ascii="Arial" w:hAnsi="Arial" w:cs="Arial"/>
          <w:sz w:val="24"/>
          <w:szCs w:val="24"/>
        </w:rPr>
        <w:t xml:space="preserve"> werden</w:t>
      </w:r>
      <w:r w:rsidR="00737CD9">
        <w:rPr>
          <w:rFonts w:ascii="Arial" w:hAnsi="Arial" w:cs="Arial"/>
          <w:sz w:val="24"/>
          <w:szCs w:val="24"/>
        </w:rPr>
        <w:t>.</w:t>
      </w:r>
      <w:r w:rsidR="00030D97">
        <w:rPr>
          <w:rFonts w:ascii="Arial" w:hAnsi="Arial" w:cs="Arial"/>
          <w:sz w:val="24"/>
          <w:szCs w:val="24"/>
        </w:rPr>
        <w:t xml:space="preserve"> </w:t>
      </w:r>
      <w:r w:rsidR="00737CD9">
        <w:rPr>
          <w:rFonts w:ascii="Arial" w:hAnsi="Arial" w:cs="Arial"/>
          <w:sz w:val="24"/>
          <w:szCs w:val="24"/>
        </w:rPr>
        <w:t xml:space="preserve">„Nun werden mit unseren Kunden Rücknahmetermine vereinbart. Diese müssen im Meldeformular darlegen, welche Verpackungsmengen mit welcher Gefahrenklasse transportiert werden. Die RIGK übernimmt alle weiteren Schritte – vom Abtransport über </w:t>
      </w:r>
      <w:r>
        <w:rPr>
          <w:rFonts w:ascii="Arial" w:hAnsi="Arial" w:cs="Arial"/>
          <w:sz w:val="24"/>
          <w:szCs w:val="24"/>
        </w:rPr>
        <w:t xml:space="preserve">eine gegebenenfalls </w:t>
      </w:r>
      <w:r w:rsidR="00737CD9">
        <w:rPr>
          <w:rFonts w:ascii="Arial" w:hAnsi="Arial" w:cs="Arial"/>
          <w:sz w:val="24"/>
          <w:szCs w:val="24"/>
        </w:rPr>
        <w:t xml:space="preserve">Spülung und Weitergabe an einen qualifizierten </w:t>
      </w:r>
      <w:r w:rsidR="003D0305">
        <w:rPr>
          <w:rFonts w:ascii="Arial" w:hAnsi="Arial" w:cs="Arial"/>
          <w:sz w:val="24"/>
          <w:szCs w:val="24"/>
        </w:rPr>
        <w:t>Verwertung</w:t>
      </w:r>
      <w:r w:rsidR="008F0686">
        <w:rPr>
          <w:rFonts w:ascii="Arial" w:hAnsi="Arial" w:cs="Arial"/>
          <w:sz w:val="24"/>
          <w:szCs w:val="24"/>
        </w:rPr>
        <w:t>sbetrieb</w:t>
      </w:r>
      <w:r w:rsidR="00737CD9">
        <w:rPr>
          <w:rFonts w:ascii="Arial" w:hAnsi="Arial" w:cs="Arial"/>
          <w:sz w:val="24"/>
          <w:szCs w:val="24"/>
        </w:rPr>
        <w:t xml:space="preserve">“, so Krause. </w:t>
      </w:r>
      <w:r w:rsidR="00030D97">
        <w:rPr>
          <w:rFonts w:ascii="Arial" w:hAnsi="Arial" w:cs="Arial"/>
          <w:sz w:val="24"/>
          <w:szCs w:val="24"/>
        </w:rPr>
        <w:t xml:space="preserve">Je nach eventueller Gefahrenklasse werden Transport sowie </w:t>
      </w:r>
      <w:r w:rsidR="008F0686">
        <w:rPr>
          <w:rFonts w:ascii="Arial" w:hAnsi="Arial" w:cs="Arial"/>
          <w:sz w:val="24"/>
          <w:szCs w:val="24"/>
        </w:rPr>
        <w:t xml:space="preserve">Verwertungsweg </w:t>
      </w:r>
      <w:r w:rsidR="00030D97">
        <w:rPr>
          <w:rFonts w:ascii="Arial" w:hAnsi="Arial" w:cs="Arial"/>
          <w:sz w:val="24"/>
          <w:szCs w:val="24"/>
        </w:rPr>
        <w:t>festgelegt.</w:t>
      </w:r>
    </w:p>
    <w:p w14:paraId="31F35936" w14:textId="3B0A5FB3" w:rsidR="00C54A5B" w:rsidRDefault="00C54A5B" w:rsidP="00737CD9">
      <w:pPr>
        <w:spacing w:after="0"/>
        <w:jc w:val="both"/>
        <w:rPr>
          <w:rFonts w:ascii="Arial" w:hAnsi="Arial" w:cs="Arial"/>
          <w:sz w:val="24"/>
          <w:szCs w:val="24"/>
        </w:rPr>
      </w:pPr>
    </w:p>
    <w:p w14:paraId="42417AE7" w14:textId="64F6490D" w:rsidR="00D36504" w:rsidRPr="003B762A" w:rsidRDefault="00C54A5B" w:rsidP="00737CD9">
      <w:pPr>
        <w:spacing w:after="0"/>
        <w:jc w:val="both"/>
        <w:rPr>
          <w:rFonts w:ascii="Arial" w:hAnsi="Arial" w:cs="Arial"/>
          <w:sz w:val="24"/>
          <w:szCs w:val="24"/>
        </w:rPr>
      </w:pPr>
      <w:r>
        <w:rPr>
          <w:rFonts w:ascii="Arial" w:hAnsi="Arial" w:cs="Arial"/>
          <w:sz w:val="24"/>
          <w:szCs w:val="24"/>
        </w:rPr>
        <w:lastRenderedPageBreak/>
        <w:t>„Wir fahren die Betriebe rund sechs</w:t>
      </w:r>
      <w:r w:rsidR="008B7C46">
        <w:rPr>
          <w:rFonts w:ascii="Arial" w:hAnsi="Arial" w:cs="Arial"/>
          <w:sz w:val="24"/>
          <w:szCs w:val="24"/>
        </w:rPr>
        <w:t xml:space="preserve"> Mal im Jahr an“, erläutert Jens Dambeck, Systemverantw</w:t>
      </w:r>
      <w:r>
        <w:rPr>
          <w:rFonts w:ascii="Arial" w:hAnsi="Arial" w:cs="Arial"/>
          <w:sz w:val="24"/>
          <w:szCs w:val="24"/>
        </w:rPr>
        <w:t>ortlicher des RIGK PICKUP-SYSTEM</w:t>
      </w:r>
      <w:r w:rsidR="008B7C46">
        <w:rPr>
          <w:rFonts w:ascii="Arial" w:hAnsi="Arial" w:cs="Arial"/>
          <w:sz w:val="24"/>
          <w:szCs w:val="24"/>
        </w:rPr>
        <w:t>s das Vorgehen. Sollte eine häufigere Abholung notwendig sein, sei dies auch individuell möglich.</w:t>
      </w:r>
    </w:p>
    <w:p w14:paraId="32EDA944" w14:textId="77777777" w:rsidR="00C54A5B" w:rsidRDefault="00C54A5B" w:rsidP="00737CD9">
      <w:pPr>
        <w:spacing w:after="0"/>
        <w:jc w:val="both"/>
        <w:rPr>
          <w:rFonts w:ascii="Arial" w:hAnsi="Arial" w:cs="Arial"/>
          <w:sz w:val="24"/>
          <w:szCs w:val="24"/>
        </w:rPr>
      </w:pPr>
    </w:p>
    <w:p w14:paraId="7D4D3F12" w14:textId="33C2EED4" w:rsidR="000C09CD" w:rsidRPr="00737CD9" w:rsidRDefault="000C09CD" w:rsidP="00737CD9">
      <w:pPr>
        <w:spacing w:after="0"/>
        <w:jc w:val="both"/>
        <w:rPr>
          <w:rFonts w:ascii="Arial" w:hAnsi="Arial" w:cs="Arial"/>
          <w:b/>
          <w:sz w:val="24"/>
          <w:szCs w:val="24"/>
        </w:rPr>
      </w:pPr>
      <w:r w:rsidRPr="00737CD9">
        <w:rPr>
          <w:rFonts w:ascii="Arial" w:hAnsi="Arial" w:cs="Arial"/>
          <w:b/>
          <w:sz w:val="24"/>
          <w:szCs w:val="24"/>
        </w:rPr>
        <w:t>Transport und Entsorgung</w:t>
      </w:r>
    </w:p>
    <w:p w14:paraId="2DD732C1" w14:textId="77777777" w:rsidR="000C09CD" w:rsidRDefault="000C09CD" w:rsidP="00737CD9">
      <w:pPr>
        <w:spacing w:after="0"/>
        <w:jc w:val="both"/>
        <w:rPr>
          <w:rFonts w:ascii="Arial" w:hAnsi="Arial" w:cs="Arial"/>
          <w:sz w:val="24"/>
          <w:szCs w:val="24"/>
        </w:rPr>
      </w:pPr>
    </w:p>
    <w:p w14:paraId="7B51F605" w14:textId="58BDB1E4" w:rsidR="00737CD9" w:rsidRDefault="00737CD9" w:rsidP="00737CD9">
      <w:pPr>
        <w:spacing w:after="0"/>
        <w:jc w:val="both"/>
        <w:rPr>
          <w:rFonts w:ascii="Arial" w:hAnsi="Arial" w:cs="Arial"/>
          <w:sz w:val="24"/>
          <w:szCs w:val="24"/>
        </w:rPr>
      </w:pPr>
      <w:r>
        <w:rPr>
          <w:rFonts w:ascii="Arial" w:hAnsi="Arial" w:cs="Arial"/>
          <w:sz w:val="24"/>
          <w:szCs w:val="24"/>
        </w:rPr>
        <w:t>Der Transport erfolgt durch zertifizierte Unter</w:t>
      </w:r>
      <w:r w:rsidR="00C54A5B">
        <w:rPr>
          <w:rFonts w:ascii="Arial" w:hAnsi="Arial" w:cs="Arial"/>
          <w:sz w:val="24"/>
          <w:szCs w:val="24"/>
        </w:rPr>
        <w:t>nehmen zur nächstgelegenen Verwertungsmöglichkeit. Dabei legt</w:t>
      </w:r>
      <w:r>
        <w:rPr>
          <w:rFonts w:ascii="Arial" w:hAnsi="Arial" w:cs="Arial"/>
          <w:sz w:val="24"/>
          <w:szCs w:val="24"/>
        </w:rPr>
        <w:t xml:space="preserve"> RIGK Wert auf den Einsatz von Unternehmen aus der jeweiligen Region, um lange Fahrtstrecken zu vermeiden.</w:t>
      </w:r>
      <w:r w:rsidRPr="00C54A5B">
        <w:rPr>
          <w:rFonts w:ascii="Arial" w:hAnsi="Arial" w:cs="Arial"/>
          <w:sz w:val="24"/>
          <w:szCs w:val="24"/>
        </w:rPr>
        <w:t xml:space="preserve"> </w:t>
      </w:r>
      <w:r w:rsidR="00C54A5B" w:rsidRPr="00C54A5B">
        <w:rPr>
          <w:rFonts w:ascii="Arial" w:hAnsi="Arial" w:cs="Arial"/>
          <w:sz w:val="24"/>
          <w:szCs w:val="24"/>
        </w:rPr>
        <w:t>Je nach Werkstoff und GHS Codierung wer</w:t>
      </w:r>
      <w:r w:rsidR="00C54A5B">
        <w:rPr>
          <w:rFonts w:ascii="Arial" w:hAnsi="Arial" w:cs="Arial"/>
          <w:sz w:val="24"/>
          <w:szCs w:val="24"/>
        </w:rPr>
        <w:t>den die gesammelten Verpackungen</w:t>
      </w:r>
      <w:r w:rsidR="00C54A5B" w:rsidRPr="00C54A5B">
        <w:rPr>
          <w:rFonts w:ascii="Arial" w:hAnsi="Arial" w:cs="Arial"/>
          <w:sz w:val="24"/>
          <w:szCs w:val="24"/>
        </w:rPr>
        <w:t xml:space="preserve"> werkstofflich recycelt oder energetisch nutzbar gemacht.</w:t>
      </w:r>
      <w:r w:rsidRPr="00C54A5B">
        <w:rPr>
          <w:rFonts w:ascii="Arial" w:hAnsi="Arial" w:cs="Arial"/>
          <w:sz w:val="24"/>
          <w:szCs w:val="24"/>
        </w:rPr>
        <w:t xml:space="preserve"> </w:t>
      </w:r>
      <w:r>
        <w:rPr>
          <w:rFonts w:ascii="Arial" w:hAnsi="Arial" w:cs="Arial"/>
          <w:sz w:val="24"/>
          <w:szCs w:val="24"/>
        </w:rPr>
        <w:t xml:space="preserve">Über die fachgerechte </w:t>
      </w:r>
      <w:r w:rsidR="008F0686">
        <w:rPr>
          <w:rFonts w:ascii="Arial" w:hAnsi="Arial" w:cs="Arial"/>
          <w:sz w:val="24"/>
          <w:szCs w:val="24"/>
        </w:rPr>
        <w:t xml:space="preserve">Verwertung </w:t>
      </w:r>
      <w:r>
        <w:rPr>
          <w:rFonts w:ascii="Arial" w:hAnsi="Arial" w:cs="Arial"/>
          <w:sz w:val="24"/>
          <w:szCs w:val="24"/>
        </w:rPr>
        <w:t xml:space="preserve">erhalten </w:t>
      </w:r>
      <w:r w:rsidR="00611E40">
        <w:rPr>
          <w:rFonts w:ascii="Arial" w:hAnsi="Arial" w:cs="Arial"/>
          <w:sz w:val="24"/>
          <w:szCs w:val="24"/>
        </w:rPr>
        <w:t>die Abfallerzeuger</w:t>
      </w:r>
      <w:r>
        <w:rPr>
          <w:rFonts w:ascii="Arial" w:hAnsi="Arial" w:cs="Arial"/>
          <w:sz w:val="24"/>
          <w:szCs w:val="24"/>
        </w:rPr>
        <w:t xml:space="preserve"> eine Dokumentation.</w:t>
      </w:r>
    </w:p>
    <w:p w14:paraId="56991930" w14:textId="77777777" w:rsidR="00737CD9" w:rsidRDefault="00737CD9" w:rsidP="00737CD9">
      <w:pPr>
        <w:spacing w:after="0"/>
        <w:jc w:val="both"/>
        <w:rPr>
          <w:rFonts w:ascii="Arial" w:hAnsi="Arial" w:cs="Arial"/>
          <w:sz w:val="24"/>
          <w:szCs w:val="24"/>
        </w:rPr>
      </w:pPr>
    </w:p>
    <w:p w14:paraId="1AF92303" w14:textId="18062754" w:rsidR="00A74579" w:rsidRDefault="00611E40" w:rsidP="00737CD9">
      <w:pPr>
        <w:spacing w:after="0"/>
        <w:jc w:val="both"/>
        <w:rPr>
          <w:rFonts w:ascii="Arial" w:hAnsi="Arial" w:cs="Arial"/>
          <w:sz w:val="24"/>
          <w:szCs w:val="24"/>
        </w:rPr>
      </w:pPr>
      <w:r>
        <w:rPr>
          <w:rFonts w:ascii="Arial" w:hAnsi="Arial" w:cs="Arial"/>
          <w:noProof/>
          <w:sz w:val="24"/>
          <w:szCs w:val="24"/>
          <w:lang w:val="en-US"/>
        </w:rPr>
        <w:drawing>
          <wp:inline distT="0" distB="0" distL="0" distR="0" wp14:anchorId="3F1F7810" wp14:editId="354DE0A5">
            <wp:extent cx="3914352" cy="2936003"/>
            <wp:effectExtent l="0" t="0" r="0" b="0"/>
            <wp:docPr id="4" name="Grafik 4" descr="F:\Marketing\Presse\Bilder\PICKUP Verpackungen\IMG_1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arketing\Presse\Bilder\PICKUP Verpackungen\IMG_168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4670" cy="2936242"/>
                    </a:xfrm>
                    <a:prstGeom prst="rect">
                      <a:avLst/>
                    </a:prstGeom>
                    <a:noFill/>
                    <a:ln>
                      <a:noFill/>
                    </a:ln>
                  </pic:spPr>
                </pic:pic>
              </a:graphicData>
            </a:graphic>
          </wp:inline>
        </w:drawing>
      </w:r>
    </w:p>
    <w:p w14:paraId="1CEA1090" w14:textId="77777777" w:rsidR="00355025" w:rsidRDefault="00D36504" w:rsidP="00737CD9">
      <w:pPr>
        <w:spacing w:after="0"/>
        <w:jc w:val="both"/>
        <w:rPr>
          <w:rFonts w:ascii="Arial" w:hAnsi="Arial" w:cs="Arial"/>
          <w:i/>
          <w:sz w:val="16"/>
          <w:szCs w:val="16"/>
        </w:rPr>
      </w:pPr>
      <w:r w:rsidRPr="00355025">
        <w:rPr>
          <w:rFonts w:ascii="Arial" w:hAnsi="Arial" w:cs="Arial"/>
          <w:i/>
          <w:sz w:val="16"/>
          <w:szCs w:val="16"/>
        </w:rPr>
        <w:t xml:space="preserve">Viele leere Kunststoffbehälter – rund </w:t>
      </w:r>
      <w:r w:rsidR="00611E40" w:rsidRPr="00355025">
        <w:rPr>
          <w:rFonts w:ascii="Arial" w:hAnsi="Arial" w:cs="Arial"/>
          <w:i/>
          <w:sz w:val="16"/>
          <w:szCs w:val="16"/>
        </w:rPr>
        <w:t>sechs</w:t>
      </w:r>
      <w:r w:rsidRPr="00355025">
        <w:rPr>
          <w:rFonts w:ascii="Arial" w:hAnsi="Arial" w:cs="Arial"/>
          <w:i/>
          <w:sz w:val="16"/>
          <w:szCs w:val="16"/>
        </w:rPr>
        <w:t xml:space="preserve"> Mal im Jahr wird die Rücknahme der </w:t>
      </w:r>
    </w:p>
    <w:p w14:paraId="7F29CD44" w14:textId="77777777" w:rsidR="00355025" w:rsidRDefault="00D36504" w:rsidP="00737CD9">
      <w:pPr>
        <w:spacing w:after="0"/>
        <w:jc w:val="both"/>
        <w:rPr>
          <w:rFonts w:ascii="Arial" w:hAnsi="Arial" w:cs="Arial"/>
          <w:i/>
          <w:sz w:val="16"/>
          <w:szCs w:val="16"/>
        </w:rPr>
      </w:pPr>
      <w:r w:rsidRPr="00355025">
        <w:rPr>
          <w:rFonts w:ascii="Arial" w:hAnsi="Arial" w:cs="Arial"/>
          <w:i/>
          <w:sz w:val="16"/>
          <w:szCs w:val="16"/>
        </w:rPr>
        <w:t>Ver</w:t>
      </w:r>
      <w:r w:rsidR="00611E40" w:rsidRPr="00355025">
        <w:rPr>
          <w:rFonts w:ascii="Arial" w:hAnsi="Arial" w:cs="Arial"/>
          <w:i/>
          <w:sz w:val="16"/>
          <w:szCs w:val="16"/>
        </w:rPr>
        <w:t>packungen durch</w:t>
      </w:r>
      <w:r w:rsidRPr="00355025">
        <w:rPr>
          <w:rFonts w:ascii="Arial" w:hAnsi="Arial" w:cs="Arial"/>
          <w:i/>
          <w:sz w:val="16"/>
          <w:szCs w:val="16"/>
        </w:rPr>
        <w:t xml:space="preserve"> RIGK be</w:t>
      </w:r>
      <w:r w:rsidR="00611E40" w:rsidRPr="00355025">
        <w:rPr>
          <w:rFonts w:ascii="Arial" w:hAnsi="Arial" w:cs="Arial"/>
          <w:i/>
          <w:sz w:val="16"/>
          <w:szCs w:val="16"/>
        </w:rPr>
        <w:t xml:space="preserve">im Endkunden </w:t>
      </w:r>
      <w:r w:rsidRPr="00355025">
        <w:rPr>
          <w:rFonts w:ascii="Arial" w:hAnsi="Arial" w:cs="Arial"/>
          <w:i/>
          <w:sz w:val="16"/>
          <w:szCs w:val="16"/>
        </w:rPr>
        <w:t>organisiert. Vorteil für die Auftrag</w:t>
      </w:r>
      <w:r w:rsidR="00611E40" w:rsidRPr="00355025">
        <w:rPr>
          <w:rFonts w:ascii="Arial" w:hAnsi="Arial" w:cs="Arial"/>
          <w:i/>
          <w:sz w:val="16"/>
          <w:szCs w:val="16"/>
        </w:rPr>
        <w:t xml:space="preserve">geber: </w:t>
      </w:r>
    </w:p>
    <w:p w14:paraId="0AFB1A0D" w14:textId="77777777" w:rsidR="00355025" w:rsidRDefault="00611E40" w:rsidP="00737CD9">
      <w:pPr>
        <w:spacing w:after="0"/>
        <w:jc w:val="both"/>
        <w:rPr>
          <w:rFonts w:ascii="Arial" w:hAnsi="Arial" w:cs="Arial"/>
          <w:i/>
          <w:sz w:val="16"/>
          <w:szCs w:val="16"/>
        </w:rPr>
      </w:pPr>
      <w:r w:rsidRPr="00355025">
        <w:rPr>
          <w:rFonts w:ascii="Arial" w:hAnsi="Arial" w:cs="Arial"/>
          <w:i/>
          <w:sz w:val="16"/>
          <w:szCs w:val="16"/>
        </w:rPr>
        <w:t>Bis auf das Ausfüllen der jährlichen</w:t>
      </w:r>
      <w:r w:rsidR="00D36504" w:rsidRPr="00355025">
        <w:rPr>
          <w:rFonts w:ascii="Arial" w:hAnsi="Arial" w:cs="Arial"/>
          <w:i/>
          <w:sz w:val="16"/>
          <w:szCs w:val="16"/>
        </w:rPr>
        <w:t xml:space="preserve"> Me</w:t>
      </w:r>
      <w:r w:rsidRPr="00355025">
        <w:rPr>
          <w:rFonts w:ascii="Arial" w:hAnsi="Arial" w:cs="Arial"/>
          <w:i/>
          <w:sz w:val="16"/>
          <w:szCs w:val="16"/>
        </w:rPr>
        <w:t>ngenmeldung</w:t>
      </w:r>
      <w:r w:rsidR="00D36504" w:rsidRPr="00355025">
        <w:rPr>
          <w:rFonts w:ascii="Arial" w:hAnsi="Arial" w:cs="Arial"/>
          <w:i/>
          <w:sz w:val="16"/>
          <w:szCs w:val="16"/>
        </w:rPr>
        <w:t xml:space="preserve"> liegt die Organisation je</w:t>
      </w:r>
      <w:r w:rsidRPr="00355025">
        <w:rPr>
          <w:rFonts w:ascii="Arial" w:hAnsi="Arial" w:cs="Arial"/>
          <w:i/>
          <w:sz w:val="16"/>
          <w:szCs w:val="16"/>
        </w:rPr>
        <w:t xml:space="preserve">des </w:t>
      </w:r>
    </w:p>
    <w:p w14:paraId="6B057834" w14:textId="5E232144" w:rsidR="00D36504" w:rsidRPr="00355025" w:rsidRDefault="00611E40" w:rsidP="00737CD9">
      <w:pPr>
        <w:spacing w:after="0"/>
        <w:jc w:val="both"/>
        <w:rPr>
          <w:rFonts w:ascii="Arial" w:hAnsi="Arial" w:cs="Arial"/>
          <w:i/>
          <w:sz w:val="16"/>
          <w:szCs w:val="16"/>
        </w:rPr>
      </w:pPr>
      <w:r w:rsidRPr="00355025">
        <w:rPr>
          <w:rFonts w:ascii="Arial" w:hAnsi="Arial" w:cs="Arial"/>
          <w:i/>
          <w:sz w:val="16"/>
          <w:szCs w:val="16"/>
        </w:rPr>
        <w:t>Entsorgungsschrittes bei</w:t>
      </w:r>
      <w:r w:rsidR="00D36504" w:rsidRPr="00355025">
        <w:rPr>
          <w:rFonts w:ascii="Arial" w:hAnsi="Arial" w:cs="Arial"/>
          <w:i/>
          <w:sz w:val="16"/>
          <w:szCs w:val="16"/>
        </w:rPr>
        <w:t xml:space="preserve"> RIGK.</w:t>
      </w:r>
    </w:p>
    <w:p w14:paraId="3C9EA124" w14:textId="77777777" w:rsidR="00737CD9" w:rsidRDefault="00737CD9" w:rsidP="00737CD9">
      <w:pPr>
        <w:spacing w:after="0"/>
        <w:jc w:val="both"/>
        <w:rPr>
          <w:rFonts w:ascii="Arial" w:hAnsi="Arial" w:cs="Arial"/>
          <w:sz w:val="24"/>
          <w:szCs w:val="24"/>
        </w:rPr>
      </w:pPr>
    </w:p>
    <w:p w14:paraId="0EFF1C79" w14:textId="1389C609" w:rsidR="00611E40" w:rsidRDefault="00611E40" w:rsidP="00737CD9">
      <w:pPr>
        <w:spacing w:after="0"/>
        <w:jc w:val="both"/>
        <w:rPr>
          <w:rFonts w:ascii="Arial" w:hAnsi="Arial" w:cs="Arial"/>
          <w:sz w:val="24"/>
          <w:szCs w:val="24"/>
        </w:rPr>
      </w:pPr>
      <w:r>
        <w:rPr>
          <w:noProof/>
          <w:lang w:val="en-US"/>
        </w:rPr>
        <w:lastRenderedPageBreak/>
        <w:drawing>
          <wp:inline distT="0" distB="0" distL="0" distR="0" wp14:anchorId="79A4BB8A" wp14:editId="7FB66691">
            <wp:extent cx="4572000" cy="3048000"/>
            <wp:effectExtent l="0" t="0" r="0" b="0"/>
            <wp:docPr id="5" name="Grafik 5" descr="C:\Users\hoese\AppData\Local\Microsoft\Windows\Temporary Internet Files\Content.Word\240_F_99828875_2Vm8zLs3XFoFpP103I9Uy6IROqtBRV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ese\AppData\Local\Microsoft\Windows\Temporary Internet Files\Content.Word\240_F_99828875_2Vm8zLs3XFoFpP103I9Uy6IROqtBRVF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57BAC65C" w14:textId="77777777" w:rsidR="007B03EC" w:rsidRPr="00925ACE" w:rsidRDefault="007B03EC" w:rsidP="007B03EC">
      <w:pPr>
        <w:spacing w:after="0"/>
        <w:jc w:val="both"/>
        <w:rPr>
          <w:rFonts w:ascii="Arial" w:hAnsi="Arial" w:cs="Arial"/>
          <w:i/>
          <w:sz w:val="16"/>
          <w:szCs w:val="16"/>
        </w:rPr>
      </w:pPr>
      <w:r w:rsidRPr="00925ACE">
        <w:rPr>
          <w:rFonts w:ascii="Arial" w:hAnsi="Arial" w:cs="Arial"/>
          <w:i/>
          <w:sz w:val="16"/>
          <w:szCs w:val="16"/>
        </w:rPr>
        <w:t>Der volle Container wird abtransportiert durch zertifizierte Entsorgungsfachbetriebe.</w:t>
      </w:r>
    </w:p>
    <w:p w14:paraId="61A9729B" w14:textId="77777777" w:rsidR="00737CD9" w:rsidRDefault="00737CD9" w:rsidP="00737CD9">
      <w:pPr>
        <w:spacing w:after="0"/>
        <w:jc w:val="both"/>
        <w:rPr>
          <w:rFonts w:ascii="Arial" w:hAnsi="Arial" w:cs="Arial"/>
          <w:sz w:val="24"/>
          <w:szCs w:val="24"/>
        </w:rPr>
      </w:pPr>
    </w:p>
    <w:p w14:paraId="76255162" w14:textId="741A591F" w:rsidR="00DD2921" w:rsidRPr="00355025" w:rsidRDefault="00DD2921" w:rsidP="00DD2921">
      <w:pPr>
        <w:rPr>
          <w:rFonts w:ascii="Arial" w:hAnsi="Arial" w:cs="Arial"/>
          <w:b/>
          <w:sz w:val="20"/>
          <w:szCs w:val="20"/>
        </w:rPr>
      </w:pPr>
      <w:r w:rsidRPr="00355025">
        <w:rPr>
          <w:rFonts w:ascii="Arial" w:hAnsi="Arial" w:cs="Arial"/>
          <w:b/>
          <w:sz w:val="20"/>
          <w:szCs w:val="20"/>
        </w:rPr>
        <w:t>Foto</w:t>
      </w:r>
      <w:r w:rsidR="00516E1D" w:rsidRPr="00355025">
        <w:rPr>
          <w:rFonts w:ascii="Arial" w:hAnsi="Arial" w:cs="Arial"/>
          <w:b/>
          <w:sz w:val="20"/>
          <w:szCs w:val="20"/>
        </w:rPr>
        <w:t>s</w:t>
      </w:r>
      <w:r w:rsidRPr="00355025">
        <w:rPr>
          <w:rFonts w:ascii="Arial" w:hAnsi="Arial" w:cs="Arial"/>
          <w:b/>
          <w:sz w:val="20"/>
          <w:szCs w:val="20"/>
        </w:rPr>
        <w:t>: RIGK</w:t>
      </w:r>
    </w:p>
    <w:p w14:paraId="6BAA742F" w14:textId="1980ABBD" w:rsidR="00E35B39" w:rsidRPr="00782BCD" w:rsidRDefault="00E35B39" w:rsidP="00E35B39">
      <w:pPr>
        <w:suppressAutoHyphens/>
        <w:spacing w:after="120"/>
        <w:jc w:val="both"/>
        <w:rPr>
          <w:rFonts w:ascii="Symbol" w:hAnsi="Symbol" w:cs="Arial"/>
          <w:sz w:val="20"/>
          <w:szCs w:val="20"/>
        </w:rPr>
      </w:pPr>
      <w:r w:rsidRPr="00C57B68">
        <w:rPr>
          <w:rFonts w:ascii="Arial" w:hAnsi="Arial" w:cs="Arial"/>
          <w:sz w:val="20"/>
          <w:szCs w:val="20"/>
        </w:rPr>
        <w:t xml:space="preserve">Die 1992 gegründete </w:t>
      </w:r>
      <w:r w:rsidRPr="00C57B68">
        <w:rPr>
          <w:rFonts w:ascii="Arial" w:hAnsi="Arial" w:cs="Arial"/>
          <w:b/>
          <w:sz w:val="20"/>
          <w:szCs w:val="20"/>
        </w:rPr>
        <w:t xml:space="preserve">RIGK </w:t>
      </w:r>
      <w:r w:rsidRPr="00C57B68">
        <w:rPr>
          <w:rFonts w:ascii="Arial" w:hAnsi="Arial" w:cs="Arial"/>
          <w:sz w:val="20"/>
          <w:szCs w:val="20"/>
        </w:rPr>
        <w:t>GmbH (</w:t>
      </w:r>
      <w:hyperlink r:id="rId11" w:history="1">
        <w:r w:rsidRPr="00C57B68">
          <w:rPr>
            <w:rFonts w:ascii="Arial" w:hAnsi="Arial" w:cs="Arial"/>
            <w:sz w:val="20"/>
            <w:szCs w:val="20"/>
          </w:rPr>
          <w:t>www.rigk.de</w:t>
        </w:r>
      </w:hyperlink>
      <w:r w:rsidRPr="00C57B68">
        <w:rPr>
          <w:rFonts w:ascii="Arial" w:hAnsi="Arial" w:cs="Arial"/>
          <w:sz w:val="20"/>
          <w:szCs w:val="20"/>
        </w:rPr>
        <w:t xml:space="preserve">) organisiert als zertifiziertes Fachunternehmen für Zeichennutzer (Abfüller, Vertreiber, Händler und Importeure) die Rücknahme gebrauchter, restentleerter Verpackungen und Kunststoffe von deren deutschen Kunden und führt sie einer sicheren und nachhaltigen Verwertung zu. Darüber hinaus berät das Unternehmen bei der Erarbeitung individueller Rücknahme- und Recyclinglösungen. International ist RIGK </w:t>
      </w:r>
      <w:r>
        <w:rPr>
          <w:rFonts w:ascii="Arial" w:hAnsi="Arial" w:cs="Arial"/>
          <w:sz w:val="20"/>
          <w:szCs w:val="20"/>
        </w:rPr>
        <w:t xml:space="preserve">mit Tochtergesellschaften </w:t>
      </w:r>
      <w:r w:rsidRPr="00C57B68">
        <w:rPr>
          <w:rFonts w:ascii="Arial" w:hAnsi="Arial" w:cs="Arial"/>
          <w:sz w:val="20"/>
          <w:szCs w:val="20"/>
        </w:rPr>
        <w:t>in Rumänien und Chile vertreten. Gesellschafter der RIGK GmbH sind namhafte Hersteller von Kunststoffen und Packmitteln.</w:t>
      </w:r>
      <w:r>
        <w:rPr>
          <w:rFonts w:ascii="Arial" w:hAnsi="Arial" w:cs="Arial"/>
          <w:sz w:val="20"/>
          <w:szCs w:val="20"/>
        </w:rPr>
        <w:t xml:space="preserve"> </w:t>
      </w:r>
      <w:r w:rsidRPr="00036BB2">
        <w:rPr>
          <w:rFonts w:ascii="Arial" w:hAnsi="Arial" w:cs="Arial"/>
          <w:sz w:val="20"/>
          <w:szCs w:val="20"/>
        </w:rPr>
        <w:t>Die</w:t>
      </w:r>
      <w:r>
        <w:rPr>
          <w:rFonts w:ascii="Arial" w:hAnsi="Arial" w:cs="Arial"/>
          <w:b/>
          <w:sz w:val="20"/>
          <w:szCs w:val="20"/>
        </w:rPr>
        <w:t xml:space="preserve"> </w:t>
      </w:r>
      <w:r w:rsidRPr="00C57B68">
        <w:rPr>
          <w:rFonts w:ascii="Arial" w:hAnsi="Arial" w:cs="Arial"/>
          <w:sz w:val="20"/>
          <w:szCs w:val="20"/>
        </w:rPr>
        <w:t>RIGK GmbH ist seit 2006 Mitglied der EPRO, wo sie den Arbeitskreis für das Recycling von Kunststoffabfällen aus der Landwirtschaft gegründet hat.</w:t>
      </w:r>
      <w:r>
        <w:rPr>
          <w:rFonts w:ascii="Arial" w:hAnsi="Arial" w:cs="Arial"/>
          <w:sz w:val="20"/>
          <w:szCs w:val="20"/>
        </w:rPr>
        <w:t xml:space="preserve"> Gemeinsam mit der EPRO veranstaltet die RIGK das Internationale Recyclingforum Wiesbaden, das 2017 zum zweiten Mal </w:t>
      </w:r>
      <w:r w:rsidR="008474FD">
        <w:rPr>
          <w:rFonts w:ascii="Arial" w:hAnsi="Arial" w:cs="Arial"/>
          <w:sz w:val="20"/>
          <w:szCs w:val="20"/>
        </w:rPr>
        <w:t>stattfand</w:t>
      </w:r>
      <w:r w:rsidR="005128E1">
        <w:rPr>
          <w:rFonts w:ascii="Arial" w:hAnsi="Arial" w:cs="Arial"/>
          <w:sz w:val="20"/>
          <w:szCs w:val="20"/>
        </w:rPr>
        <w:t>.</w:t>
      </w:r>
    </w:p>
    <w:tbl>
      <w:tblPr>
        <w:tblW w:w="0" w:type="auto"/>
        <w:tblLook w:val="04A0" w:firstRow="1" w:lastRow="0" w:firstColumn="1" w:lastColumn="0" w:noHBand="0" w:noVBand="1"/>
      </w:tblPr>
      <w:tblGrid>
        <w:gridCol w:w="4677"/>
        <w:gridCol w:w="4362"/>
      </w:tblGrid>
      <w:tr w:rsidR="00036BB2" w:rsidRPr="00E44634" w14:paraId="405FDAA6" w14:textId="77777777" w:rsidTr="00FF0015">
        <w:tc>
          <w:tcPr>
            <w:tcW w:w="4677" w:type="dxa"/>
            <w:shd w:val="clear" w:color="auto" w:fill="auto"/>
          </w:tcPr>
          <w:p w14:paraId="6A52266C" w14:textId="77777777" w:rsidR="00036BB2" w:rsidRPr="00C57B68" w:rsidRDefault="00036BB2" w:rsidP="00036BB2">
            <w:pPr>
              <w:tabs>
                <w:tab w:val="left" w:pos="7020"/>
                <w:tab w:val="right" w:pos="9000"/>
              </w:tabs>
              <w:suppressAutoHyphens/>
              <w:spacing w:after="0"/>
              <w:rPr>
                <w:rFonts w:ascii="Arial" w:hAnsi="Arial" w:cs="Arial"/>
                <w:color w:val="000000"/>
                <w:u w:val="single"/>
                <w:lang w:val="pt-BR"/>
              </w:rPr>
            </w:pPr>
            <w:r w:rsidRPr="00C57B68">
              <w:rPr>
                <w:rFonts w:ascii="Arial" w:hAnsi="Arial" w:cs="Arial"/>
                <w:color w:val="000000"/>
                <w:u w:val="single"/>
                <w:lang w:val="pt-BR"/>
              </w:rPr>
              <w:t>Weitere Informationen:</w:t>
            </w:r>
          </w:p>
          <w:p w14:paraId="6C98F1AC"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RIGK GmbH</w:t>
            </w:r>
          </w:p>
          <w:p w14:paraId="427C37AA"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Claudia Hoese</w:t>
            </w:r>
          </w:p>
          <w:p w14:paraId="3270490E"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Marketing und Kundenbetreuung</w:t>
            </w:r>
          </w:p>
          <w:p w14:paraId="18AF5ED4"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Friedrichstr. 6, D-65185 Wiesbaden</w:t>
            </w:r>
          </w:p>
          <w:p w14:paraId="1AD59C19"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Tel.: +49 (0) 6 11/ 30 86 00-12, Fax: -30</w:t>
            </w:r>
          </w:p>
          <w:p w14:paraId="0FD21D96" w14:textId="77777777" w:rsidR="00036BB2" w:rsidRPr="00C57B68" w:rsidRDefault="00036BB2" w:rsidP="00036BB2">
            <w:pPr>
              <w:tabs>
                <w:tab w:val="left" w:pos="7020"/>
                <w:tab w:val="right" w:pos="9000"/>
              </w:tabs>
              <w:suppressAutoHyphens/>
              <w:spacing w:after="0"/>
              <w:rPr>
                <w:rFonts w:ascii="Arial" w:hAnsi="Arial" w:cs="Arial"/>
                <w:color w:val="000000"/>
                <w:u w:val="single"/>
                <w:lang w:val="pt-BR"/>
              </w:rPr>
            </w:pPr>
            <w:r w:rsidRPr="00C57B68">
              <w:rPr>
                <w:rFonts w:ascii="Arial" w:hAnsi="Arial" w:cs="Arial"/>
                <w:color w:val="000000"/>
                <w:lang w:val="pt-BR"/>
              </w:rPr>
              <w:t>hoese@rigk.de; www.rigk.de</w:t>
            </w:r>
          </w:p>
        </w:tc>
        <w:tc>
          <w:tcPr>
            <w:tcW w:w="4362" w:type="dxa"/>
            <w:shd w:val="clear" w:color="auto" w:fill="auto"/>
          </w:tcPr>
          <w:p w14:paraId="23884839" w14:textId="77777777" w:rsidR="00E44634" w:rsidRPr="007146FE" w:rsidRDefault="00E44634" w:rsidP="00E44634">
            <w:pPr>
              <w:tabs>
                <w:tab w:val="left" w:pos="7020"/>
                <w:tab w:val="right" w:pos="9000"/>
              </w:tabs>
              <w:suppressAutoHyphens/>
              <w:spacing w:after="0"/>
              <w:rPr>
                <w:rFonts w:ascii="Arial" w:hAnsi="Arial" w:cs="Arial"/>
                <w:color w:val="000000"/>
                <w:u w:val="single"/>
                <w:lang w:val="pt-BR"/>
              </w:rPr>
            </w:pPr>
            <w:r w:rsidRPr="007146FE">
              <w:rPr>
                <w:rFonts w:ascii="Arial" w:hAnsi="Arial" w:cs="Arial"/>
                <w:color w:val="000000"/>
                <w:u w:val="single"/>
                <w:lang w:val="pt-BR"/>
              </w:rPr>
              <w:t>Redaktioneller Kontakt</w:t>
            </w:r>
          </w:p>
          <w:p w14:paraId="3E477E29" w14:textId="4128DA26" w:rsidR="00E44634" w:rsidRPr="007146FE" w:rsidRDefault="00E44634" w:rsidP="00E44634">
            <w:pPr>
              <w:tabs>
                <w:tab w:val="left" w:pos="7020"/>
                <w:tab w:val="right" w:pos="9000"/>
              </w:tabs>
              <w:suppressAutoHyphens/>
              <w:spacing w:after="0"/>
              <w:rPr>
                <w:rFonts w:ascii="Arial" w:hAnsi="Arial" w:cs="Arial"/>
              </w:rPr>
            </w:pPr>
            <w:r w:rsidRPr="007146FE">
              <w:rPr>
                <w:rFonts w:ascii="Arial" w:hAnsi="Arial" w:cs="Arial"/>
              </w:rPr>
              <w:t>BESTFALL GmbH</w:t>
            </w:r>
            <w:r w:rsidRPr="007146FE">
              <w:rPr>
                <w:rFonts w:ascii="Arial" w:hAnsi="Arial" w:cs="Arial"/>
              </w:rPr>
              <w:br/>
              <w:t>Agentur für Public Relations</w:t>
            </w:r>
            <w:r w:rsidRPr="007146FE">
              <w:rPr>
                <w:rFonts w:ascii="Arial" w:hAnsi="Arial" w:cs="Arial"/>
              </w:rPr>
              <w:br/>
              <w:t>An der Fahrt 13</w:t>
            </w:r>
            <w:r w:rsidRPr="007146FE">
              <w:rPr>
                <w:rFonts w:ascii="Arial" w:hAnsi="Arial" w:cs="Arial"/>
              </w:rPr>
              <w:br/>
              <w:t>55124 Mainz</w:t>
            </w:r>
            <w:r w:rsidRPr="007146FE">
              <w:rPr>
                <w:rFonts w:ascii="Arial" w:hAnsi="Arial" w:cs="Arial"/>
              </w:rPr>
              <w:br/>
              <w:t>Tel.: +49 (0) 6131.945 18-19 Fax: -22</w:t>
            </w:r>
          </w:p>
          <w:p w14:paraId="062479C3" w14:textId="3C6D8451" w:rsidR="00036BB2" w:rsidRPr="00C57B68" w:rsidRDefault="00E44634" w:rsidP="006D4338">
            <w:pPr>
              <w:rPr>
                <w:rFonts w:ascii="Arial" w:hAnsi="Arial" w:cs="Arial"/>
                <w:color w:val="000000"/>
                <w:u w:val="single"/>
                <w:lang w:val="pt-BR"/>
              </w:rPr>
            </w:pPr>
            <w:r w:rsidRPr="007146FE">
              <w:rPr>
                <w:rFonts w:ascii="Arial" w:hAnsi="Arial" w:cs="Arial"/>
              </w:rPr>
              <w:t>E-Mail: mail@bestfall.de</w:t>
            </w:r>
          </w:p>
        </w:tc>
      </w:tr>
    </w:tbl>
    <w:p w14:paraId="57999162" w14:textId="77777777" w:rsidR="00036BB2" w:rsidRPr="00036BB2" w:rsidRDefault="00036BB2" w:rsidP="00036BB2">
      <w:pPr>
        <w:spacing w:after="0"/>
        <w:rPr>
          <w:rFonts w:ascii="Arial" w:hAnsi="Arial" w:cs="Arial"/>
          <w:lang w:val="pt-BR"/>
        </w:rPr>
      </w:pPr>
    </w:p>
    <w:sectPr w:rsidR="00036BB2" w:rsidRPr="00036BB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126EB" w14:textId="77777777" w:rsidR="004A3903" w:rsidRDefault="004A3903" w:rsidP="004E28AB">
      <w:pPr>
        <w:spacing w:after="0" w:line="240" w:lineRule="auto"/>
      </w:pPr>
      <w:r>
        <w:separator/>
      </w:r>
    </w:p>
  </w:endnote>
  <w:endnote w:type="continuationSeparator" w:id="0">
    <w:p w14:paraId="1977CD54" w14:textId="77777777" w:rsidR="004A3903" w:rsidRDefault="004A3903" w:rsidP="004E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FDIN-Bold">
    <w:panose1 w:val="00000000000000000000"/>
    <w:charset w:val="00"/>
    <w:family w:val="swiss"/>
    <w:notTrueType/>
    <w:pitch w:val="default"/>
    <w:sig w:usb0="00000003" w:usb1="00000000" w:usb2="00000000" w:usb3="00000000" w:csb0="00000001" w:csb1="00000000"/>
  </w:font>
  <w:font w:name="FFDIN-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62AD1" w14:textId="77777777" w:rsidR="008474FD" w:rsidRDefault="008474F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6636D" w14:textId="77777777" w:rsidR="004E28AB" w:rsidRDefault="004E28AB" w:rsidP="004E28AB">
    <w:pPr>
      <w:pStyle w:val="Fuzeile"/>
      <w:tabs>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51814562" w14:textId="77777777" w:rsidR="004E28AB" w:rsidRDefault="004E28AB" w:rsidP="004E28AB">
    <w:pPr>
      <w:pStyle w:val="Fuzeile"/>
      <w:tabs>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C47549">
      <w:rPr>
        <w:rFonts w:ascii="FFDIN-Regular" w:hAnsi="FFDIN-Regular"/>
        <w:noProof/>
        <w:color w:val="000000"/>
        <w:sz w:val="14"/>
      </w:rPr>
      <w:t>4</w:t>
    </w:r>
    <w:r w:rsidRPr="00CF7F30">
      <w:rPr>
        <w:rFonts w:ascii="FFDIN-Regular" w:hAnsi="FFDIN-Regular"/>
        <w:color w:val="000000"/>
        <w:sz w:val="14"/>
      </w:rPr>
      <w:fldChar w:fldCharType="end"/>
    </w:r>
    <w:r>
      <w:rPr>
        <w:rFonts w:ascii="FFDIN-Regular" w:hAnsi="FFDIN-Regular"/>
        <w:color w:val="000000"/>
        <w:sz w:val="14"/>
      </w:rPr>
      <w:t xml:space="preserve"> –</w:t>
    </w:r>
  </w:p>
  <w:p w14:paraId="674F92F2" w14:textId="77777777" w:rsidR="004E28AB" w:rsidRPr="00503600" w:rsidRDefault="004E28AB" w:rsidP="004E28AB">
    <w:pPr>
      <w:pStyle w:val="Fuzeile"/>
      <w:tabs>
        <w:tab w:val="right" w:pos="9356"/>
      </w:tabs>
      <w:ind w:left="-567" w:right="-425"/>
      <w:jc w:val="center"/>
      <w:rPr>
        <w:rFonts w:ascii="FFDIN-Regular" w:hAnsi="FFDIN-Regular"/>
        <w:color w:val="000000"/>
      </w:rPr>
    </w:pPr>
  </w:p>
  <w:p w14:paraId="72C53FA7" w14:textId="77777777" w:rsidR="004E28AB" w:rsidRDefault="004E28A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FFEBC" w14:textId="77777777" w:rsidR="008474FD" w:rsidRDefault="008474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E5B9C" w14:textId="77777777" w:rsidR="004A3903" w:rsidRDefault="004A3903" w:rsidP="004E28AB">
      <w:pPr>
        <w:spacing w:after="0" w:line="240" w:lineRule="auto"/>
      </w:pPr>
      <w:r>
        <w:separator/>
      </w:r>
    </w:p>
  </w:footnote>
  <w:footnote w:type="continuationSeparator" w:id="0">
    <w:p w14:paraId="499038A2" w14:textId="77777777" w:rsidR="004A3903" w:rsidRDefault="004A3903" w:rsidP="004E2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F6FDB" w14:textId="77777777" w:rsidR="008474FD" w:rsidRDefault="008474F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B16F" w14:textId="299C7C3A" w:rsidR="004E28AB" w:rsidRDefault="00493327" w:rsidP="008474FD">
    <w:pPr>
      <w:pStyle w:val="Kopfzeile"/>
      <w:tabs>
        <w:tab w:val="clear" w:pos="4703"/>
        <w:tab w:val="clear" w:pos="9406"/>
        <w:tab w:val="left" w:pos="6053"/>
      </w:tabs>
    </w:pPr>
    <w:r>
      <w:rPr>
        <w:noProof/>
        <w:lang w:val="en-US"/>
      </w:rPr>
      <w:drawing>
        <wp:anchor distT="0" distB="0" distL="114300" distR="114300" simplePos="0" relativeHeight="251658240" behindDoc="1" locked="0" layoutInCell="1" allowOverlap="1" wp14:anchorId="0DB3C2F0" wp14:editId="51B6D9CF">
          <wp:simplePos x="0" y="0"/>
          <wp:positionH relativeFrom="column">
            <wp:posOffset>1866900</wp:posOffset>
          </wp:positionH>
          <wp:positionV relativeFrom="paragraph">
            <wp:posOffset>31115</wp:posOffset>
          </wp:positionV>
          <wp:extent cx="1411605" cy="1156970"/>
          <wp:effectExtent l="0" t="0" r="0" b="5080"/>
          <wp:wrapTight wrapText="bothSides">
            <wp:wrapPolygon edited="0">
              <wp:start x="0" y="0"/>
              <wp:lineTo x="0" y="21339"/>
              <wp:lineTo x="21279" y="21339"/>
              <wp:lineTo x="21279" y="0"/>
              <wp:lineTo x="0" y="0"/>
            </wp:wrapPolygon>
          </wp:wrapTight>
          <wp:docPr id="2" name="Grafik 2" descr="F:\Marketing\Logos und Vorlagen\RIGK Logos\PICK UP Logos\ohneZeichen\RICK_PICKUP_ohne_Zeichnenn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keting\Logos und Vorlagen\RIGK Logos\PICK UP Logos\ohneZeichen\RICK_PICKUP_ohne_Zeichnenn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1605" cy="115697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29F">
      <w:rPr>
        <w:noProof/>
        <w:lang w:val="en-US"/>
      </w:rPr>
      <w:drawing>
        <wp:inline distT="0" distB="0" distL="0" distR="0" wp14:anchorId="6CB8ED5F" wp14:editId="2C14252D">
          <wp:extent cx="1508574" cy="1257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201_Jubilaeumslogo_25Jahre_Rigk_300ppi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2829" cy="1277515"/>
                  </a:xfrm>
                  <a:prstGeom prst="rect">
                    <a:avLst/>
                  </a:prstGeom>
                </pic:spPr>
              </pic:pic>
            </a:graphicData>
          </a:graphic>
        </wp:inline>
      </w:drawing>
    </w:r>
    <w:r w:rsidR="008474FD">
      <w:tab/>
    </w:r>
    <w:r w:rsidR="008474FD">
      <w:rPr>
        <w:noProof/>
        <w:lang w:val="en-US"/>
      </w:rPr>
      <w:drawing>
        <wp:inline distT="0" distB="0" distL="0" distR="0" wp14:anchorId="26635632" wp14:editId="1A9E2AC7">
          <wp:extent cx="1878226" cy="1085850"/>
          <wp:effectExtent l="0" t="0" r="8255" b="0"/>
          <wp:docPr id="6" name="Grafik 6" descr="F:\Marketing\Bilder\csm_RIGK_PICKUP_LKW_DE_fa4a565e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keting\Bilder\csm_RIGK_PICKUP_LKW_DE_fa4a565e38.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9618" cy="1086655"/>
                  </a:xfrm>
                  <a:prstGeom prst="rect">
                    <a:avLst/>
                  </a:prstGeom>
                  <a:noFill/>
                  <a:ln>
                    <a:noFill/>
                  </a:ln>
                </pic:spPr>
              </pic:pic>
            </a:graphicData>
          </a:graphic>
        </wp:inline>
      </w:drawing>
    </w:r>
  </w:p>
  <w:p w14:paraId="367D5781" w14:textId="77777777" w:rsidR="00036BB2" w:rsidRPr="000C615B" w:rsidRDefault="00036BB2" w:rsidP="00036BB2">
    <w:pPr>
      <w:pStyle w:val="Kopfzeile"/>
      <w:tabs>
        <w:tab w:val="clear" w:pos="4703"/>
        <w:tab w:val="clear" w:pos="9406"/>
        <w:tab w:val="left" w:pos="3810"/>
      </w:tabs>
      <w:rPr>
        <w:rFonts w:ascii="Arial" w:hAnsi="Arial" w:cs="Arial"/>
      </w:rPr>
    </w:pPr>
  </w:p>
  <w:p w14:paraId="3D60A37A" w14:textId="77777777" w:rsidR="004E28AB" w:rsidRPr="004E28AB" w:rsidRDefault="004E28AB" w:rsidP="004E28AB">
    <w:pPr>
      <w:suppressAutoHyphens/>
      <w:ind w:right="567"/>
      <w:rPr>
        <w:rFonts w:ascii="Arial" w:hAnsi="Arial" w:cs="Arial"/>
        <w:b/>
        <w:color w:val="0079BA"/>
        <w:sz w:val="44"/>
        <w:szCs w:val="44"/>
      </w:rPr>
    </w:pPr>
    <w:r w:rsidRPr="004E28AB">
      <w:rPr>
        <w:rFonts w:ascii="Arial" w:hAnsi="Arial" w:cs="Arial"/>
        <w:b/>
        <w:color w:val="0079BA"/>
        <w:sz w:val="44"/>
        <w:szCs w:val="44"/>
      </w:rPr>
      <w:t>PRESSEMITTEILUNG</w:t>
    </w:r>
  </w:p>
  <w:p w14:paraId="3F6C42FB" w14:textId="77777777" w:rsidR="004E28AB" w:rsidRDefault="004E28A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D73C6" w14:textId="77777777" w:rsidR="008474FD" w:rsidRDefault="008474F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6CC"/>
    <w:multiLevelType w:val="hybridMultilevel"/>
    <w:tmpl w:val="59C4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183EE4"/>
    <w:multiLevelType w:val="hybridMultilevel"/>
    <w:tmpl w:val="78C22DE6"/>
    <w:lvl w:ilvl="0" w:tplc="00F866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2B"/>
    <w:rsid w:val="00012C21"/>
    <w:rsid w:val="00030D97"/>
    <w:rsid w:val="00036BB2"/>
    <w:rsid w:val="000C09CD"/>
    <w:rsid w:val="000C615B"/>
    <w:rsid w:val="000F7690"/>
    <w:rsid w:val="00102042"/>
    <w:rsid w:val="0019712C"/>
    <w:rsid w:val="001A0D2F"/>
    <w:rsid w:val="001C2B86"/>
    <w:rsid w:val="001D5CDE"/>
    <w:rsid w:val="001F7ECF"/>
    <w:rsid w:val="0022287C"/>
    <w:rsid w:val="002706DF"/>
    <w:rsid w:val="002724B3"/>
    <w:rsid w:val="00280CCD"/>
    <w:rsid w:val="002838E7"/>
    <w:rsid w:val="002904C4"/>
    <w:rsid w:val="00293A56"/>
    <w:rsid w:val="002C1783"/>
    <w:rsid w:val="0032668D"/>
    <w:rsid w:val="00355025"/>
    <w:rsid w:val="00363916"/>
    <w:rsid w:val="003D0305"/>
    <w:rsid w:val="00401C59"/>
    <w:rsid w:val="004214A7"/>
    <w:rsid w:val="0045646E"/>
    <w:rsid w:val="004573AE"/>
    <w:rsid w:val="00490A73"/>
    <w:rsid w:val="00493327"/>
    <w:rsid w:val="004A3903"/>
    <w:rsid w:val="004B34A9"/>
    <w:rsid w:val="004C7180"/>
    <w:rsid w:val="004E28AB"/>
    <w:rsid w:val="004E372B"/>
    <w:rsid w:val="004E4090"/>
    <w:rsid w:val="005128E1"/>
    <w:rsid w:val="00515862"/>
    <w:rsid w:val="00516E1D"/>
    <w:rsid w:val="0054090C"/>
    <w:rsid w:val="0054643F"/>
    <w:rsid w:val="00611E40"/>
    <w:rsid w:val="006227C1"/>
    <w:rsid w:val="006747E9"/>
    <w:rsid w:val="00683F65"/>
    <w:rsid w:val="00686A85"/>
    <w:rsid w:val="006B029F"/>
    <w:rsid w:val="006C5BB3"/>
    <w:rsid w:val="006D1A5A"/>
    <w:rsid w:val="006D4338"/>
    <w:rsid w:val="006E2056"/>
    <w:rsid w:val="006E6C71"/>
    <w:rsid w:val="00712C56"/>
    <w:rsid w:val="00732F13"/>
    <w:rsid w:val="00737CD9"/>
    <w:rsid w:val="0074617A"/>
    <w:rsid w:val="00765B27"/>
    <w:rsid w:val="007B03EC"/>
    <w:rsid w:val="007F7541"/>
    <w:rsid w:val="00811D57"/>
    <w:rsid w:val="00822C9E"/>
    <w:rsid w:val="00840CC1"/>
    <w:rsid w:val="008474FD"/>
    <w:rsid w:val="008A468A"/>
    <w:rsid w:val="008B7C46"/>
    <w:rsid w:val="008F0686"/>
    <w:rsid w:val="008F0E42"/>
    <w:rsid w:val="00900EA9"/>
    <w:rsid w:val="00917EA5"/>
    <w:rsid w:val="0093667D"/>
    <w:rsid w:val="00947E84"/>
    <w:rsid w:val="00962BC1"/>
    <w:rsid w:val="009C69A4"/>
    <w:rsid w:val="009D0390"/>
    <w:rsid w:val="00A00B42"/>
    <w:rsid w:val="00A62263"/>
    <w:rsid w:val="00A74579"/>
    <w:rsid w:val="00A778E0"/>
    <w:rsid w:val="00B45C89"/>
    <w:rsid w:val="00B5304B"/>
    <w:rsid w:val="00BB137E"/>
    <w:rsid w:val="00BE2978"/>
    <w:rsid w:val="00BF42A6"/>
    <w:rsid w:val="00C07E5D"/>
    <w:rsid w:val="00C3707F"/>
    <w:rsid w:val="00C47549"/>
    <w:rsid w:val="00C54A5B"/>
    <w:rsid w:val="00CA7ADD"/>
    <w:rsid w:val="00CB0AC1"/>
    <w:rsid w:val="00D13F22"/>
    <w:rsid w:val="00D36504"/>
    <w:rsid w:val="00D37CDC"/>
    <w:rsid w:val="00D53CCD"/>
    <w:rsid w:val="00D80666"/>
    <w:rsid w:val="00DB4E31"/>
    <w:rsid w:val="00DD0A2E"/>
    <w:rsid w:val="00DD2921"/>
    <w:rsid w:val="00DE1C8A"/>
    <w:rsid w:val="00E07208"/>
    <w:rsid w:val="00E1478D"/>
    <w:rsid w:val="00E27FA2"/>
    <w:rsid w:val="00E35B39"/>
    <w:rsid w:val="00E44634"/>
    <w:rsid w:val="00E51DD7"/>
    <w:rsid w:val="00EB1197"/>
    <w:rsid w:val="00F157CF"/>
    <w:rsid w:val="00F33ADF"/>
    <w:rsid w:val="00F74624"/>
    <w:rsid w:val="00FA0C2D"/>
    <w:rsid w:val="00FA1933"/>
    <w:rsid w:val="00FB7A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22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90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0390"/>
    <w:rPr>
      <w:color w:val="0563C1" w:themeColor="hyperlink"/>
      <w:u w:val="single"/>
    </w:rPr>
  </w:style>
  <w:style w:type="paragraph" w:styleId="Textkrper">
    <w:name w:val="Body Text"/>
    <w:basedOn w:val="Standard"/>
    <w:link w:val="TextkrperZchn"/>
    <w:semiHidden/>
    <w:unhideWhenUsed/>
    <w:rsid w:val="009D0390"/>
    <w:pPr>
      <w:tabs>
        <w:tab w:val="left" w:pos="3261"/>
      </w:tabs>
      <w:spacing w:after="0" w:line="240" w:lineRule="auto"/>
    </w:pPr>
    <w:rPr>
      <w:rFonts w:ascii="CG Omega" w:eastAsia="Times New Roman" w:hAnsi="CG Omega" w:cs="Times New Roman"/>
      <w:sz w:val="24"/>
      <w:szCs w:val="20"/>
      <w:lang w:eastAsia="de-DE"/>
    </w:rPr>
  </w:style>
  <w:style w:type="character" w:customStyle="1" w:styleId="TextkrperZchn">
    <w:name w:val="Textkörper Zchn"/>
    <w:basedOn w:val="Absatz-Standardschriftart"/>
    <w:link w:val="Textkrper"/>
    <w:semiHidden/>
    <w:rsid w:val="009D0390"/>
    <w:rPr>
      <w:rFonts w:ascii="CG Omega" w:eastAsia="Times New Roman" w:hAnsi="CG Omega" w:cs="Times New Roman"/>
      <w:sz w:val="24"/>
      <w:szCs w:val="20"/>
      <w:lang w:eastAsia="de-DE"/>
    </w:rPr>
  </w:style>
  <w:style w:type="character" w:customStyle="1" w:styleId="berschrift1Zchn">
    <w:name w:val="Überschrift 1 Zchn"/>
    <w:basedOn w:val="Absatz-Standardschriftart"/>
    <w:link w:val="berschrift1"/>
    <w:uiPriority w:val="9"/>
    <w:rsid w:val="00490A7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90A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36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67D"/>
    <w:rPr>
      <w:rFonts w:ascii="Segoe UI" w:hAnsi="Segoe UI" w:cs="Segoe UI"/>
      <w:sz w:val="18"/>
      <w:szCs w:val="18"/>
    </w:rPr>
  </w:style>
  <w:style w:type="paragraph" w:styleId="Kopfzeile">
    <w:name w:val="header"/>
    <w:basedOn w:val="Standard"/>
    <w:link w:val="KopfzeileZchn"/>
    <w:uiPriority w:val="99"/>
    <w:unhideWhenUsed/>
    <w:rsid w:val="004E28A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E28AB"/>
  </w:style>
  <w:style w:type="paragraph" w:styleId="Fuzeile">
    <w:name w:val="footer"/>
    <w:basedOn w:val="Standard"/>
    <w:link w:val="FuzeileZchn"/>
    <w:uiPriority w:val="99"/>
    <w:unhideWhenUsed/>
    <w:rsid w:val="004E28A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E28AB"/>
  </w:style>
  <w:style w:type="character" w:styleId="Kommentarzeichen">
    <w:name w:val="annotation reference"/>
    <w:basedOn w:val="Absatz-Standardschriftart"/>
    <w:uiPriority w:val="99"/>
    <w:semiHidden/>
    <w:unhideWhenUsed/>
    <w:rsid w:val="000C615B"/>
    <w:rPr>
      <w:sz w:val="16"/>
      <w:szCs w:val="16"/>
    </w:rPr>
  </w:style>
  <w:style w:type="paragraph" w:styleId="Kommentartext">
    <w:name w:val="annotation text"/>
    <w:basedOn w:val="Standard"/>
    <w:link w:val="KommentartextZchn"/>
    <w:uiPriority w:val="99"/>
    <w:semiHidden/>
    <w:unhideWhenUsed/>
    <w:rsid w:val="000C6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15B"/>
    <w:rPr>
      <w:sz w:val="20"/>
      <w:szCs w:val="20"/>
    </w:rPr>
  </w:style>
  <w:style w:type="paragraph" w:styleId="Kommentarthema">
    <w:name w:val="annotation subject"/>
    <w:basedOn w:val="Kommentartext"/>
    <w:next w:val="Kommentartext"/>
    <w:link w:val="KommentarthemaZchn"/>
    <w:uiPriority w:val="99"/>
    <w:semiHidden/>
    <w:unhideWhenUsed/>
    <w:rsid w:val="000C615B"/>
    <w:rPr>
      <w:b/>
      <w:bCs/>
    </w:rPr>
  </w:style>
  <w:style w:type="character" w:customStyle="1" w:styleId="KommentarthemaZchn">
    <w:name w:val="Kommentarthema Zchn"/>
    <w:basedOn w:val="KommentartextZchn"/>
    <w:link w:val="Kommentarthema"/>
    <w:uiPriority w:val="99"/>
    <w:semiHidden/>
    <w:rsid w:val="000C615B"/>
    <w:rPr>
      <w:b/>
      <w:bCs/>
      <w:sz w:val="20"/>
      <w:szCs w:val="20"/>
    </w:rPr>
  </w:style>
  <w:style w:type="paragraph" w:styleId="berarbeitung">
    <w:name w:val="Revision"/>
    <w:hidden/>
    <w:uiPriority w:val="99"/>
    <w:semiHidden/>
    <w:rsid w:val="000C615B"/>
    <w:pPr>
      <w:spacing w:after="0" w:line="240" w:lineRule="auto"/>
    </w:pPr>
  </w:style>
  <w:style w:type="paragraph" w:styleId="Listenabsatz">
    <w:name w:val="List Paragraph"/>
    <w:basedOn w:val="Standard"/>
    <w:uiPriority w:val="34"/>
    <w:qFormat/>
    <w:rsid w:val="0032668D"/>
    <w:pPr>
      <w:spacing w:after="200" w:line="276" w:lineRule="auto"/>
      <w:ind w:left="720"/>
      <w:contextualSpacing/>
    </w:pPr>
    <w:rPr>
      <w:rFonts w:ascii="Arial" w:eastAsia="Calibri" w:hAnsi="Arial"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90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0390"/>
    <w:rPr>
      <w:color w:val="0563C1" w:themeColor="hyperlink"/>
      <w:u w:val="single"/>
    </w:rPr>
  </w:style>
  <w:style w:type="paragraph" w:styleId="Textkrper">
    <w:name w:val="Body Text"/>
    <w:basedOn w:val="Standard"/>
    <w:link w:val="TextkrperZchn"/>
    <w:semiHidden/>
    <w:unhideWhenUsed/>
    <w:rsid w:val="009D0390"/>
    <w:pPr>
      <w:tabs>
        <w:tab w:val="left" w:pos="3261"/>
      </w:tabs>
      <w:spacing w:after="0" w:line="240" w:lineRule="auto"/>
    </w:pPr>
    <w:rPr>
      <w:rFonts w:ascii="CG Omega" w:eastAsia="Times New Roman" w:hAnsi="CG Omega" w:cs="Times New Roman"/>
      <w:sz w:val="24"/>
      <w:szCs w:val="20"/>
      <w:lang w:eastAsia="de-DE"/>
    </w:rPr>
  </w:style>
  <w:style w:type="character" w:customStyle="1" w:styleId="TextkrperZchn">
    <w:name w:val="Textkörper Zchn"/>
    <w:basedOn w:val="Absatz-Standardschriftart"/>
    <w:link w:val="Textkrper"/>
    <w:semiHidden/>
    <w:rsid w:val="009D0390"/>
    <w:rPr>
      <w:rFonts w:ascii="CG Omega" w:eastAsia="Times New Roman" w:hAnsi="CG Omega" w:cs="Times New Roman"/>
      <w:sz w:val="24"/>
      <w:szCs w:val="20"/>
      <w:lang w:eastAsia="de-DE"/>
    </w:rPr>
  </w:style>
  <w:style w:type="character" w:customStyle="1" w:styleId="berschrift1Zchn">
    <w:name w:val="Überschrift 1 Zchn"/>
    <w:basedOn w:val="Absatz-Standardschriftart"/>
    <w:link w:val="berschrift1"/>
    <w:uiPriority w:val="9"/>
    <w:rsid w:val="00490A7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90A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36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67D"/>
    <w:rPr>
      <w:rFonts w:ascii="Segoe UI" w:hAnsi="Segoe UI" w:cs="Segoe UI"/>
      <w:sz w:val="18"/>
      <w:szCs w:val="18"/>
    </w:rPr>
  </w:style>
  <w:style w:type="paragraph" w:styleId="Kopfzeile">
    <w:name w:val="header"/>
    <w:basedOn w:val="Standard"/>
    <w:link w:val="KopfzeileZchn"/>
    <w:uiPriority w:val="99"/>
    <w:unhideWhenUsed/>
    <w:rsid w:val="004E28A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E28AB"/>
  </w:style>
  <w:style w:type="paragraph" w:styleId="Fuzeile">
    <w:name w:val="footer"/>
    <w:basedOn w:val="Standard"/>
    <w:link w:val="FuzeileZchn"/>
    <w:uiPriority w:val="99"/>
    <w:unhideWhenUsed/>
    <w:rsid w:val="004E28A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E28AB"/>
  </w:style>
  <w:style w:type="character" w:styleId="Kommentarzeichen">
    <w:name w:val="annotation reference"/>
    <w:basedOn w:val="Absatz-Standardschriftart"/>
    <w:uiPriority w:val="99"/>
    <w:semiHidden/>
    <w:unhideWhenUsed/>
    <w:rsid w:val="000C615B"/>
    <w:rPr>
      <w:sz w:val="16"/>
      <w:szCs w:val="16"/>
    </w:rPr>
  </w:style>
  <w:style w:type="paragraph" w:styleId="Kommentartext">
    <w:name w:val="annotation text"/>
    <w:basedOn w:val="Standard"/>
    <w:link w:val="KommentartextZchn"/>
    <w:uiPriority w:val="99"/>
    <w:semiHidden/>
    <w:unhideWhenUsed/>
    <w:rsid w:val="000C6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15B"/>
    <w:rPr>
      <w:sz w:val="20"/>
      <w:szCs w:val="20"/>
    </w:rPr>
  </w:style>
  <w:style w:type="paragraph" w:styleId="Kommentarthema">
    <w:name w:val="annotation subject"/>
    <w:basedOn w:val="Kommentartext"/>
    <w:next w:val="Kommentartext"/>
    <w:link w:val="KommentarthemaZchn"/>
    <w:uiPriority w:val="99"/>
    <w:semiHidden/>
    <w:unhideWhenUsed/>
    <w:rsid w:val="000C615B"/>
    <w:rPr>
      <w:b/>
      <w:bCs/>
    </w:rPr>
  </w:style>
  <w:style w:type="character" w:customStyle="1" w:styleId="KommentarthemaZchn">
    <w:name w:val="Kommentarthema Zchn"/>
    <w:basedOn w:val="KommentartextZchn"/>
    <w:link w:val="Kommentarthema"/>
    <w:uiPriority w:val="99"/>
    <w:semiHidden/>
    <w:rsid w:val="000C615B"/>
    <w:rPr>
      <w:b/>
      <w:bCs/>
      <w:sz w:val="20"/>
      <w:szCs w:val="20"/>
    </w:rPr>
  </w:style>
  <w:style w:type="paragraph" w:styleId="berarbeitung">
    <w:name w:val="Revision"/>
    <w:hidden/>
    <w:uiPriority w:val="99"/>
    <w:semiHidden/>
    <w:rsid w:val="000C615B"/>
    <w:pPr>
      <w:spacing w:after="0" w:line="240" w:lineRule="auto"/>
    </w:pPr>
  </w:style>
  <w:style w:type="paragraph" w:styleId="Listenabsatz">
    <w:name w:val="List Paragraph"/>
    <w:basedOn w:val="Standard"/>
    <w:uiPriority w:val="34"/>
    <w:qFormat/>
    <w:rsid w:val="0032668D"/>
    <w:pPr>
      <w:spacing w:after="200" w:line="276" w:lineRule="auto"/>
      <w:ind w:left="720"/>
      <w:contextualSpacing/>
    </w:pPr>
    <w:rPr>
      <w:rFonts w:ascii="Arial" w:eastAsia="Calibri"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3281">
      <w:bodyDiv w:val="1"/>
      <w:marLeft w:val="0"/>
      <w:marRight w:val="0"/>
      <w:marTop w:val="0"/>
      <w:marBottom w:val="0"/>
      <w:divBdr>
        <w:top w:val="none" w:sz="0" w:space="0" w:color="auto"/>
        <w:left w:val="none" w:sz="0" w:space="0" w:color="auto"/>
        <w:bottom w:val="none" w:sz="0" w:space="0" w:color="auto"/>
        <w:right w:val="none" w:sz="0" w:space="0" w:color="auto"/>
      </w:divBdr>
    </w:div>
    <w:div w:id="1121067932">
      <w:bodyDiv w:val="1"/>
      <w:marLeft w:val="0"/>
      <w:marRight w:val="0"/>
      <w:marTop w:val="0"/>
      <w:marBottom w:val="0"/>
      <w:divBdr>
        <w:top w:val="none" w:sz="0" w:space="0" w:color="auto"/>
        <w:left w:val="none" w:sz="0" w:space="0" w:color="auto"/>
        <w:bottom w:val="none" w:sz="0" w:space="0" w:color="auto"/>
        <w:right w:val="none" w:sz="0" w:space="0" w:color="auto"/>
      </w:divBdr>
      <w:divsChild>
        <w:div w:id="321937108">
          <w:marLeft w:val="0"/>
          <w:marRight w:val="0"/>
          <w:marTop w:val="0"/>
          <w:marBottom w:val="0"/>
          <w:divBdr>
            <w:top w:val="none" w:sz="0" w:space="0" w:color="auto"/>
            <w:left w:val="none" w:sz="0" w:space="0" w:color="auto"/>
            <w:bottom w:val="none" w:sz="0" w:space="0" w:color="auto"/>
            <w:right w:val="none" w:sz="0" w:space="0" w:color="auto"/>
          </w:divBdr>
          <w:divsChild>
            <w:div w:id="2106801514">
              <w:marLeft w:val="0"/>
              <w:marRight w:val="0"/>
              <w:marTop w:val="0"/>
              <w:marBottom w:val="0"/>
              <w:divBdr>
                <w:top w:val="none" w:sz="0" w:space="0" w:color="auto"/>
                <w:left w:val="none" w:sz="0" w:space="0" w:color="auto"/>
                <w:bottom w:val="none" w:sz="0" w:space="0" w:color="auto"/>
                <w:right w:val="none" w:sz="0" w:space="0" w:color="auto"/>
              </w:divBdr>
            </w:div>
          </w:divsChild>
        </w:div>
        <w:div w:id="1064791169">
          <w:marLeft w:val="0"/>
          <w:marRight w:val="0"/>
          <w:marTop w:val="0"/>
          <w:marBottom w:val="0"/>
          <w:divBdr>
            <w:top w:val="none" w:sz="0" w:space="0" w:color="auto"/>
            <w:left w:val="none" w:sz="0" w:space="0" w:color="auto"/>
            <w:bottom w:val="none" w:sz="0" w:space="0" w:color="auto"/>
            <w:right w:val="none" w:sz="0" w:space="0" w:color="auto"/>
          </w:divBdr>
          <w:divsChild>
            <w:div w:id="1580869453">
              <w:marLeft w:val="0"/>
              <w:marRight w:val="0"/>
              <w:marTop w:val="0"/>
              <w:marBottom w:val="0"/>
              <w:divBdr>
                <w:top w:val="none" w:sz="0" w:space="0" w:color="auto"/>
                <w:left w:val="none" w:sz="0" w:space="0" w:color="auto"/>
                <w:bottom w:val="none" w:sz="0" w:space="0" w:color="auto"/>
                <w:right w:val="none" w:sz="0" w:space="0" w:color="auto"/>
              </w:divBdr>
              <w:divsChild>
                <w:div w:id="20518755">
                  <w:marLeft w:val="0"/>
                  <w:marRight w:val="0"/>
                  <w:marTop w:val="0"/>
                  <w:marBottom w:val="0"/>
                  <w:divBdr>
                    <w:top w:val="none" w:sz="0" w:space="0" w:color="auto"/>
                    <w:left w:val="none" w:sz="0" w:space="0" w:color="auto"/>
                    <w:bottom w:val="none" w:sz="0" w:space="0" w:color="auto"/>
                    <w:right w:val="none" w:sz="0" w:space="0" w:color="auto"/>
                  </w:divBdr>
                </w:div>
                <w:div w:id="10622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4738">
      <w:bodyDiv w:val="1"/>
      <w:marLeft w:val="0"/>
      <w:marRight w:val="0"/>
      <w:marTop w:val="0"/>
      <w:marBottom w:val="0"/>
      <w:divBdr>
        <w:top w:val="none" w:sz="0" w:space="0" w:color="auto"/>
        <w:left w:val="none" w:sz="0" w:space="0" w:color="auto"/>
        <w:bottom w:val="none" w:sz="0" w:space="0" w:color="auto"/>
        <w:right w:val="none" w:sz="0" w:space="0" w:color="auto"/>
      </w:divBdr>
    </w:div>
    <w:div w:id="1447769137">
      <w:bodyDiv w:val="1"/>
      <w:marLeft w:val="0"/>
      <w:marRight w:val="0"/>
      <w:marTop w:val="0"/>
      <w:marBottom w:val="0"/>
      <w:divBdr>
        <w:top w:val="none" w:sz="0" w:space="0" w:color="auto"/>
        <w:left w:val="none" w:sz="0" w:space="0" w:color="auto"/>
        <w:bottom w:val="none" w:sz="0" w:space="0" w:color="auto"/>
        <w:right w:val="none" w:sz="0" w:space="0" w:color="auto"/>
      </w:divBdr>
      <w:divsChild>
        <w:div w:id="963584514">
          <w:marLeft w:val="0"/>
          <w:marRight w:val="0"/>
          <w:marTop w:val="0"/>
          <w:marBottom w:val="0"/>
          <w:divBdr>
            <w:top w:val="none" w:sz="0" w:space="0" w:color="auto"/>
            <w:left w:val="none" w:sz="0" w:space="0" w:color="auto"/>
            <w:bottom w:val="none" w:sz="0" w:space="0" w:color="auto"/>
            <w:right w:val="none" w:sz="0" w:space="0" w:color="auto"/>
          </w:divBdr>
        </w:div>
        <w:div w:id="1229728140">
          <w:marLeft w:val="0"/>
          <w:marRight w:val="0"/>
          <w:marTop w:val="0"/>
          <w:marBottom w:val="0"/>
          <w:divBdr>
            <w:top w:val="none" w:sz="0" w:space="0" w:color="auto"/>
            <w:left w:val="none" w:sz="0" w:space="0" w:color="auto"/>
            <w:bottom w:val="none" w:sz="0" w:space="0" w:color="auto"/>
            <w:right w:val="none" w:sz="0" w:space="0" w:color="auto"/>
          </w:divBdr>
        </w:div>
        <w:div w:id="1735350949">
          <w:marLeft w:val="0"/>
          <w:marRight w:val="0"/>
          <w:marTop w:val="0"/>
          <w:marBottom w:val="0"/>
          <w:divBdr>
            <w:top w:val="none" w:sz="0" w:space="0" w:color="auto"/>
            <w:left w:val="none" w:sz="0" w:space="0" w:color="auto"/>
            <w:bottom w:val="none" w:sz="0" w:space="0" w:color="auto"/>
            <w:right w:val="none" w:sz="0" w:space="0" w:color="auto"/>
          </w:divBdr>
        </w:div>
        <w:div w:id="142281998">
          <w:marLeft w:val="0"/>
          <w:marRight w:val="0"/>
          <w:marTop w:val="0"/>
          <w:marBottom w:val="0"/>
          <w:divBdr>
            <w:top w:val="none" w:sz="0" w:space="0" w:color="auto"/>
            <w:left w:val="none" w:sz="0" w:space="0" w:color="auto"/>
            <w:bottom w:val="none" w:sz="0" w:space="0" w:color="auto"/>
            <w:right w:val="none" w:sz="0" w:space="0" w:color="auto"/>
          </w:divBdr>
        </w:div>
      </w:divsChild>
    </w:div>
    <w:div w:id="1825270187">
      <w:bodyDiv w:val="1"/>
      <w:marLeft w:val="0"/>
      <w:marRight w:val="0"/>
      <w:marTop w:val="0"/>
      <w:marBottom w:val="0"/>
      <w:divBdr>
        <w:top w:val="none" w:sz="0" w:space="0" w:color="auto"/>
        <w:left w:val="none" w:sz="0" w:space="0" w:color="auto"/>
        <w:bottom w:val="none" w:sz="0" w:space="0" w:color="auto"/>
        <w:right w:val="none" w:sz="0" w:space="0" w:color="auto"/>
      </w:divBdr>
      <w:divsChild>
        <w:div w:id="1923637689">
          <w:marLeft w:val="0"/>
          <w:marRight w:val="0"/>
          <w:marTop w:val="0"/>
          <w:marBottom w:val="0"/>
          <w:divBdr>
            <w:top w:val="none" w:sz="0" w:space="0" w:color="auto"/>
            <w:left w:val="none" w:sz="0" w:space="0" w:color="auto"/>
            <w:bottom w:val="none" w:sz="0" w:space="0" w:color="auto"/>
            <w:right w:val="none" w:sz="0" w:space="0" w:color="auto"/>
          </w:divBdr>
        </w:div>
        <w:div w:id="601035712">
          <w:marLeft w:val="0"/>
          <w:marRight w:val="0"/>
          <w:marTop w:val="0"/>
          <w:marBottom w:val="0"/>
          <w:divBdr>
            <w:top w:val="none" w:sz="0" w:space="0" w:color="auto"/>
            <w:left w:val="none" w:sz="0" w:space="0" w:color="auto"/>
            <w:bottom w:val="none" w:sz="0" w:space="0" w:color="auto"/>
            <w:right w:val="none" w:sz="0" w:space="0" w:color="auto"/>
          </w:divBdr>
        </w:div>
        <w:div w:id="1127552443">
          <w:marLeft w:val="0"/>
          <w:marRight w:val="0"/>
          <w:marTop w:val="0"/>
          <w:marBottom w:val="0"/>
          <w:divBdr>
            <w:top w:val="none" w:sz="0" w:space="0" w:color="auto"/>
            <w:left w:val="none" w:sz="0" w:space="0" w:color="auto"/>
            <w:bottom w:val="none" w:sz="0" w:space="0" w:color="auto"/>
            <w:right w:val="none" w:sz="0" w:space="0" w:color="auto"/>
          </w:divBdr>
        </w:div>
        <w:div w:id="698163802">
          <w:marLeft w:val="0"/>
          <w:marRight w:val="0"/>
          <w:marTop w:val="0"/>
          <w:marBottom w:val="0"/>
          <w:divBdr>
            <w:top w:val="none" w:sz="0" w:space="0" w:color="auto"/>
            <w:left w:val="none" w:sz="0" w:space="0" w:color="auto"/>
            <w:bottom w:val="none" w:sz="0" w:space="0" w:color="auto"/>
            <w:right w:val="none" w:sz="0" w:space="0" w:color="auto"/>
          </w:divBdr>
        </w:div>
      </w:divsChild>
    </w:div>
    <w:div w:id="2052991613">
      <w:bodyDiv w:val="1"/>
      <w:marLeft w:val="0"/>
      <w:marRight w:val="0"/>
      <w:marTop w:val="0"/>
      <w:marBottom w:val="0"/>
      <w:divBdr>
        <w:top w:val="none" w:sz="0" w:space="0" w:color="auto"/>
        <w:left w:val="none" w:sz="0" w:space="0" w:color="auto"/>
        <w:bottom w:val="none" w:sz="0" w:space="0" w:color="auto"/>
        <w:right w:val="none" w:sz="0" w:space="0" w:color="auto"/>
      </w:divBdr>
      <w:divsChild>
        <w:div w:id="142298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gk.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1008D1CD.dotm</Template>
  <TotalTime>0</TotalTime>
  <Pages>4</Pages>
  <Words>880</Words>
  <Characters>5021</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RIGK GmbH</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Wagner</dc:creator>
  <cp:lastModifiedBy>Claudia Hoese</cp:lastModifiedBy>
  <cp:revision>2</cp:revision>
  <cp:lastPrinted>2017-06-21T08:02:00Z</cp:lastPrinted>
  <dcterms:created xsi:type="dcterms:W3CDTF">2017-07-19T08:36:00Z</dcterms:created>
  <dcterms:modified xsi:type="dcterms:W3CDTF">2017-07-19T08:36:00Z</dcterms:modified>
</cp:coreProperties>
</file>