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E440" w14:textId="4B8637A4" w:rsidR="00DE6963" w:rsidRPr="00ED52A2" w:rsidRDefault="00223F6A" w:rsidP="00FB0913">
      <w:pPr>
        <w:suppressAutoHyphens/>
        <w:ind w:right="567"/>
        <w:rPr>
          <w:rFonts w:ascii="Arial" w:hAnsi="Arial" w:cs="Arial"/>
          <w:b/>
          <w:color w:val="0079BA"/>
          <w:sz w:val="44"/>
          <w:szCs w:val="44"/>
          <w:lang w:val="en-GB" w:eastAsia="en-US"/>
        </w:rPr>
      </w:pPr>
      <w:r w:rsidRPr="00ED52A2">
        <w:rPr>
          <w:rFonts w:ascii="Arial" w:hAnsi="Arial" w:cs="Arial"/>
          <w:b/>
          <w:color w:val="0079BA"/>
          <w:sz w:val="44"/>
          <w:szCs w:val="44"/>
          <w:lang w:val="en-GB" w:eastAsia="en-US"/>
        </w:rPr>
        <w:t>P</w:t>
      </w:r>
      <w:r w:rsidR="00ED52A2" w:rsidRPr="00ED52A2">
        <w:rPr>
          <w:rFonts w:ascii="Arial" w:hAnsi="Arial" w:cs="Arial"/>
          <w:b/>
          <w:color w:val="0079BA"/>
          <w:sz w:val="44"/>
          <w:szCs w:val="44"/>
          <w:lang w:val="en-GB" w:eastAsia="en-US"/>
        </w:rPr>
        <w:t>RESS RELEASE</w:t>
      </w:r>
    </w:p>
    <w:p w14:paraId="63128C08" w14:textId="77777777" w:rsidR="00ED52A2" w:rsidRDefault="00ED52A2" w:rsidP="00B90AEA">
      <w:pPr>
        <w:tabs>
          <w:tab w:val="right" w:pos="8789"/>
        </w:tabs>
        <w:suppressAutoHyphens/>
        <w:spacing w:before="120" w:after="240"/>
        <w:ind w:right="567"/>
        <w:rPr>
          <w:rFonts w:ascii="Arial" w:hAnsi="Arial" w:cs="Arial"/>
          <w:color w:val="000000"/>
          <w:sz w:val="36"/>
          <w:szCs w:val="36"/>
          <w:lang w:val="en-GB" w:eastAsia="en-US"/>
        </w:rPr>
      </w:pPr>
      <w:r w:rsidRPr="00ED52A2">
        <w:rPr>
          <w:rFonts w:ascii="Arial" w:hAnsi="Arial" w:cs="Arial"/>
          <w:color w:val="000000"/>
          <w:sz w:val="36"/>
          <w:szCs w:val="36"/>
          <w:lang w:val="en-GB" w:eastAsia="en-US"/>
        </w:rPr>
        <w:t>Free takeback of empty used Big Bags from the agricultural sector</w:t>
      </w:r>
    </w:p>
    <w:p w14:paraId="0ED52A58" w14:textId="22C61F61" w:rsidR="00ED52A2" w:rsidRPr="00ED52A2" w:rsidRDefault="009F0649" w:rsidP="00ED52A2">
      <w:pPr>
        <w:tabs>
          <w:tab w:val="right" w:pos="8789"/>
        </w:tabs>
        <w:suppressAutoHyphens/>
        <w:spacing w:before="120" w:after="240"/>
        <w:ind w:right="567"/>
        <w:rPr>
          <w:rFonts w:ascii="Arial" w:hAnsi="Arial" w:cs="Arial"/>
          <w:sz w:val="22"/>
          <w:szCs w:val="22"/>
          <w:lang w:val="en-GB"/>
        </w:rPr>
      </w:pPr>
      <w:r>
        <w:rPr>
          <w:rFonts w:ascii="Arial" w:hAnsi="Arial" w:cs="Arial"/>
          <w:noProof/>
          <w:sz w:val="22"/>
          <w:szCs w:val="22"/>
        </w:rPr>
        <w:drawing>
          <wp:inline distT="0" distB="0" distL="0" distR="0" wp14:anchorId="441AFADC" wp14:editId="367162B3">
            <wp:extent cx="5375346" cy="37884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5346" cy="3788410"/>
                    </a:xfrm>
                    <a:prstGeom prst="rect">
                      <a:avLst/>
                    </a:prstGeom>
                  </pic:spPr>
                </pic:pic>
              </a:graphicData>
            </a:graphic>
          </wp:inline>
        </w:drawing>
      </w:r>
      <w:proofErr w:type="spellStart"/>
      <w:r w:rsidR="00ED52A2" w:rsidRPr="00ED52A2">
        <w:rPr>
          <w:rFonts w:ascii="Arial" w:hAnsi="Arial" w:cs="Arial"/>
          <w:b/>
          <w:bCs/>
          <w:i/>
          <w:sz w:val="20"/>
          <w:szCs w:val="20"/>
          <w:lang w:val="en-GB"/>
        </w:rPr>
        <w:t>VerenA</w:t>
      </w:r>
      <w:proofErr w:type="spellEnd"/>
      <w:r w:rsidR="00ED52A2" w:rsidRPr="00ED52A2">
        <w:rPr>
          <w:rFonts w:ascii="Arial" w:hAnsi="Arial" w:cs="Arial"/>
          <w:b/>
          <w:bCs/>
          <w:i/>
          <w:sz w:val="20"/>
          <w:szCs w:val="20"/>
          <w:lang w:val="en-GB"/>
        </w:rPr>
        <w:t xml:space="preserve"> is the new system organised by RIGK and industry associations for the recovery of Big Bags from the agricultural sector © RIGK</w:t>
      </w:r>
    </w:p>
    <w:p w14:paraId="1DE34DBC" w14:textId="3397328C" w:rsidR="00ED52A2" w:rsidRPr="00ED52A2" w:rsidRDefault="00ED52A2" w:rsidP="00ED52A2">
      <w:pPr>
        <w:pStyle w:val="StandardWeb"/>
        <w:rPr>
          <w:rFonts w:asciiTheme="minorBidi" w:hAnsiTheme="minorBidi" w:cstheme="minorBidi"/>
          <w:sz w:val="22"/>
          <w:szCs w:val="22"/>
          <w:lang w:val="en-GB"/>
        </w:rPr>
      </w:pPr>
      <w:r w:rsidRPr="00ED52A2">
        <w:rPr>
          <w:rStyle w:val="Hervorhebung"/>
          <w:rFonts w:asciiTheme="minorBidi" w:hAnsiTheme="minorBidi" w:cstheme="minorBidi"/>
          <w:sz w:val="22"/>
          <w:szCs w:val="22"/>
          <w:lang w:val="en-GB"/>
        </w:rPr>
        <w:t xml:space="preserve">Wiesbaden, March 2023 – </w:t>
      </w:r>
      <w:proofErr w:type="spellStart"/>
      <w:r w:rsidR="00FC57D7" w:rsidRPr="00FC57D7">
        <w:rPr>
          <w:rFonts w:asciiTheme="minorBidi" w:hAnsiTheme="minorBidi" w:cstheme="minorBidi"/>
          <w:sz w:val="22"/>
          <w:szCs w:val="22"/>
          <w:lang w:val="en-GB"/>
        </w:rPr>
        <w:t>VerenA</w:t>
      </w:r>
      <w:proofErr w:type="spellEnd"/>
      <w:r w:rsidR="00FC57D7" w:rsidRPr="00FC57D7">
        <w:rPr>
          <w:rFonts w:asciiTheme="minorBidi" w:hAnsiTheme="minorBidi" w:cstheme="minorBidi"/>
          <w:sz w:val="22"/>
          <w:szCs w:val="22"/>
          <w:lang w:val="en-GB"/>
        </w:rPr>
        <w:t xml:space="preserve"> (Packaging Recovery for Agriculture -</w:t>
      </w:r>
      <w:proofErr w:type="spellStart"/>
      <w:r w:rsidR="00FC57D7" w:rsidRPr="00FC57D7">
        <w:rPr>
          <w:rFonts w:asciiTheme="minorBidi" w:hAnsiTheme="minorBidi" w:cstheme="minorBidi"/>
          <w:b/>
          <w:bCs/>
          <w:sz w:val="22"/>
          <w:szCs w:val="22"/>
          <w:lang w:val="en-GB"/>
        </w:rPr>
        <w:t>Ver</w:t>
      </w:r>
      <w:r w:rsidR="00FC57D7" w:rsidRPr="00FC57D7">
        <w:rPr>
          <w:rFonts w:asciiTheme="minorBidi" w:hAnsiTheme="minorBidi" w:cstheme="minorBidi"/>
          <w:sz w:val="22"/>
          <w:szCs w:val="22"/>
          <w:lang w:val="en-GB"/>
        </w:rPr>
        <w:t>packungs</w:t>
      </w:r>
      <w:r w:rsidR="00FC57D7" w:rsidRPr="00FC57D7">
        <w:rPr>
          <w:rFonts w:asciiTheme="minorBidi" w:hAnsiTheme="minorBidi" w:cstheme="minorBidi"/>
          <w:b/>
          <w:bCs/>
          <w:sz w:val="22"/>
          <w:szCs w:val="22"/>
          <w:lang w:val="en-GB"/>
        </w:rPr>
        <w:t>en</w:t>
      </w:r>
      <w:r w:rsidR="00FC57D7" w:rsidRPr="00FC57D7">
        <w:rPr>
          <w:rFonts w:asciiTheme="minorBidi" w:hAnsiTheme="minorBidi" w:cstheme="minorBidi"/>
          <w:sz w:val="22"/>
          <w:szCs w:val="22"/>
          <w:lang w:val="en-GB"/>
        </w:rPr>
        <w:t>tsorgung</w:t>
      </w:r>
      <w:proofErr w:type="spellEnd"/>
      <w:r w:rsidR="00FC57D7" w:rsidRPr="00FC57D7">
        <w:rPr>
          <w:rFonts w:asciiTheme="minorBidi" w:hAnsiTheme="minorBidi" w:cstheme="minorBidi"/>
          <w:sz w:val="22"/>
          <w:szCs w:val="22"/>
          <w:lang w:val="en-GB"/>
        </w:rPr>
        <w:t xml:space="preserve"> </w:t>
      </w:r>
      <w:proofErr w:type="spellStart"/>
      <w:r w:rsidR="00FC57D7" w:rsidRPr="00FC57D7">
        <w:rPr>
          <w:rFonts w:asciiTheme="minorBidi" w:hAnsiTheme="minorBidi" w:cstheme="minorBidi"/>
          <w:b/>
          <w:bCs/>
          <w:sz w:val="22"/>
          <w:szCs w:val="22"/>
          <w:lang w:val="en-GB"/>
        </w:rPr>
        <w:t>A</w:t>
      </w:r>
      <w:r w:rsidR="00FC57D7" w:rsidRPr="00FC57D7">
        <w:rPr>
          <w:rFonts w:asciiTheme="minorBidi" w:hAnsiTheme="minorBidi" w:cstheme="minorBidi"/>
          <w:sz w:val="22"/>
          <w:szCs w:val="22"/>
          <w:lang w:val="en-GB"/>
        </w:rPr>
        <w:t>grar</w:t>
      </w:r>
      <w:proofErr w:type="spellEnd"/>
      <w:r w:rsidR="00FC57D7" w:rsidRPr="00FC57D7">
        <w:rPr>
          <w:rFonts w:asciiTheme="minorBidi" w:hAnsiTheme="minorBidi" w:cstheme="minorBidi"/>
          <w:sz w:val="22"/>
          <w:szCs w:val="22"/>
          <w:lang w:val="en-GB"/>
        </w:rPr>
        <w:t xml:space="preserve">) is a new system organised by RIGK and German agricultural industry associations for the environmentally friendly recovery and recycling of used FIBCs (Big Bags) from the agricultural sector. Within the framework of this system final consumers can hand in such packaging and related secondary and transport packaging free of charge. The main requirement  here is that the Big Bags  have been previously filled with non-hazardous products such as seeds or fertilisers and that all the packaging materials are licensed in </w:t>
      </w:r>
      <w:proofErr w:type="spellStart"/>
      <w:r w:rsidR="00FC57D7" w:rsidRPr="00FC57D7">
        <w:rPr>
          <w:rFonts w:asciiTheme="minorBidi" w:hAnsiTheme="minorBidi" w:cstheme="minorBidi"/>
          <w:sz w:val="22"/>
          <w:szCs w:val="22"/>
          <w:lang w:val="en-GB"/>
        </w:rPr>
        <w:t>VerenA</w:t>
      </w:r>
      <w:proofErr w:type="spellEnd"/>
      <w:r w:rsidR="00FC57D7" w:rsidRPr="00FC57D7">
        <w:rPr>
          <w:rFonts w:asciiTheme="minorBidi" w:hAnsiTheme="minorBidi" w:cstheme="minorBidi"/>
          <w:sz w:val="22"/>
          <w:szCs w:val="22"/>
          <w:lang w:val="en-GB"/>
        </w:rPr>
        <w:t xml:space="preserve"> and bear the trademark</w:t>
      </w:r>
      <w:r w:rsidRPr="00ED52A2">
        <w:rPr>
          <w:rFonts w:asciiTheme="minorBidi" w:hAnsiTheme="minorBidi" w:cstheme="minorBidi"/>
          <w:sz w:val="22"/>
          <w:szCs w:val="22"/>
          <w:lang w:val="en-GB"/>
        </w:rPr>
        <w:t>.</w:t>
      </w:r>
    </w:p>
    <w:p w14:paraId="3429D554" w14:textId="191D0F00" w:rsidR="00ED52A2" w:rsidRPr="00ED52A2" w:rsidRDefault="00FC57D7" w:rsidP="00ED52A2">
      <w:pPr>
        <w:pStyle w:val="StandardWeb"/>
        <w:rPr>
          <w:rFonts w:asciiTheme="minorBidi" w:hAnsiTheme="minorBidi" w:cstheme="minorBidi"/>
          <w:sz w:val="22"/>
          <w:szCs w:val="22"/>
          <w:lang w:val="en-GB"/>
        </w:rPr>
      </w:pPr>
      <w:r w:rsidRPr="00FC57D7">
        <w:rPr>
          <w:rFonts w:asciiTheme="minorBidi" w:hAnsiTheme="minorBidi" w:cstheme="minorBidi"/>
          <w:sz w:val="22"/>
          <w:szCs w:val="22"/>
          <w:lang w:val="en-GB"/>
        </w:rPr>
        <w:t xml:space="preserve">Following the launch of the system in spring 2023, plans call for up to 400 collection points nationwide to offer  collection dates that are published on the </w:t>
      </w:r>
      <w:proofErr w:type="spellStart"/>
      <w:r w:rsidRPr="00FC57D7">
        <w:rPr>
          <w:rFonts w:asciiTheme="minorBidi" w:hAnsiTheme="minorBidi" w:cstheme="minorBidi"/>
          <w:sz w:val="22"/>
          <w:szCs w:val="22"/>
          <w:lang w:val="en-GB"/>
        </w:rPr>
        <w:t>VerenA</w:t>
      </w:r>
      <w:proofErr w:type="spellEnd"/>
      <w:r w:rsidRPr="00FC57D7">
        <w:rPr>
          <w:rFonts w:asciiTheme="minorBidi" w:hAnsiTheme="minorBidi" w:cstheme="minorBidi"/>
          <w:sz w:val="22"/>
          <w:szCs w:val="22"/>
          <w:lang w:val="en-GB"/>
        </w:rPr>
        <w:t xml:space="preserve"> website www.verena-recycling.de. To ensure that the collection campaigns run smoothly, the Big Bags must be clearly marked with the </w:t>
      </w:r>
      <w:proofErr w:type="spellStart"/>
      <w:r w:rsidRPr="00FC57D7">
        <w:rPr>
          <w:rFonts w:asciiTheme="minorBidi" w:hAnsiTheme="minorBidi" w:cstheme="minorBidi"/>
          <w:sz w:val="22"/>
          <w:szCs w:val="22"/>
          <w:lang w:val="en-GB"/>
        </w:rPr>
        <w:t>VerenA</w:t>
      </w:r>
      <w:proofErr w:type="spellEnd"/>
      <w:r w:rsidRPr="00FC57D7">
        <w:rPr>
          <w:rFonts w:asciiTheme="minorBidi" w:hAnsiTheme="minorBidi" w:cstheme="minorBidi"/>
          <w:sz w:val="22"/>
          <w:szCs w:val="22"/>
          <w:lang w:val="en-GB"/>
        </w:rPr>
        <w:t xml:space="preserve"> trademark, empty of residues, free of trickles and clean on the outside. The bags can be dropped off either rolled up and bound together or else packed in a single Big Bag</w:t>
      </w:r>
      <w:r w:rsidR="00ED52A2" w:rsidRPr="00ED52A2">
        <w:rPr>
          <w:rFonts w:asciiTheme="minorBidi" w:hAnsiTheme="minorBidi" w:cstheme="minorBidi"/>
          <w:sz w:val="22"/>
          <w:szCs w:val="22"/>
          <w:lang w:val="en-GB"/>
        </w:rPr>
        <w:t>.</w:t>
      </w:r>
    </w:p>
    <w:p w14:paraId="43E9BB8D" w14:textId="30654EA5" w:rsidR="00ED52A2" w:rsidRPr="00ED52A2" w:rsidRDefault="00ED52A2" w:rsidP="00ED52A2">
      <w:pPr>
        <w:pStyle w:val="StandardWeb"/>
        <w:rPr>
          <w:rFonts w:asciiTheme="minorBidi" w:hAnsiTheme="minorBidi" w:cstheme="minorBidi"/>
          <w:sz w:val="22"/>
          <w:szCs w:val="22"/>
          <w:lang w:val="en-GB"/>
        </w:rPr>
      </w:pPr>
      <w:proofErr w:type="spellStart"/>
      <w:r w:rsidRPr="00ED52A2">
        <w:rPr>
          <w:rFonts w:asciiTheme="minorBidi" w:hAnsiTheme="minorBidi" w:cstheme="minorBidi"/>
          <w:sz w:val="22"/>
          <w:szCs w:val="22"/>
        </w:rPr>
        <w:lastRenderedPageBreak/>
        <w:t>Along</w:t>
      </w:r>
      <w:proofErr w:type="spellEnd"/>
      <w:r w:rsidRPr="00ED52A2">
        <w:rPr>
          <w:rFonts w:asciiTheme="minorBidi" w:hAnsiTheme="minorBidi" w:cstheme="minorBidi"/>
          <w:sz w:val="22"/>
          <w:szCs w:val="22"/>
        </w:rPr>
        <w:t xml:space="preserve"> </w:t>
      </w:r>
      <w:proofErr w:type="spellStart"/>
      <w:r w:rsidRPr="00ED52A2">
        <w:rPr>
          <w:rFonts w:asciiTheme="minorBidi" w:hAnsiTheme="minorBidi" w:cstheme="minorBidi"/>
          <w:sz w:val="22"/>
          <w:szCs w:val="22"/>
        </w:rPr>
        <w:t>with</w:t>
      </w:r>
      <w:proofErr w:type="spellEnd"/>
      <w:r w:rsidRPr="00ED52A2">
        <w:rPr>
          <w:rFonts w:asciiTheme="minorBidi" w:hAnsiTheme="minorBidi" w:cstheme="minorBidi"/>
          <w:sz w:val="22"/>
          <w:szCs w:val="22"/>
        </w:rPr>
        <w:t xml:space="preserve"> RIGK </w:t>
      </w:r>
      <w:proofErr w:type="spellStart"/>
      <w:r w:rsidRPr="00ED52A2">
        <w:rPr>
          <w:rFonts w:asciiTheme="minorBidi" w:hAnsiTheme="minorBidi" w:cstheme="minorBidi"/>
          <w:sz w:val="22"/>
          <w:szCs w:val="22"/>
        </w:rPr>
        <w:t>as</w:t>
      </w:r>
      <w:proofErr w:type="spellEnd"/>
      <w:r w:rsidRPr="00ED52A2">
        <w:rPr>
          <w:rFonts w:asciiTheme="minorBidi" w:hAnsiTheme="minorBidi" w:cstheme="minorBidi"/>
          <w:sz w:val="22"/>
          <w:szCs w:val="22"/>
        </w:rPr>
        <w:t xml:space="preserve"> </w:t>
      </w:r>
      <w:proofErr w:type="spellStart"/>
      <w:r w:rsidRPr="00ED52A2">
        <w:rPr>
          <w:rFonts w:asciiTheme="minorBidi" w:hAnsiTheme="minorBidi" w:cstheme="minorBidi"/>
          <w:sz w:val="22"/>
          <w:szCs w:val="22"/>
        </w:rPr>
        <w:t>the</w:t>
      </w:r>
      <w:proofErr w:type="spellEnd"/>
      <w:r w:rsidRPr="00ED52A2">
        <w:rPr>
          <w:rFonts w:asciiTheme="minorBidi" w:hAnsiTheme="minorBidi" w:cstheme="minorBidi"/>
          <w:sz w:val="22"/>
          <w:szCs w:val="22"/>
        </w:rPr>
        <w:t xml:space="preserve"> </w:t>
      </w:r>
      <w:proofErr w:type="spellStart"/>
      <w:r w:rsidRPr="00ED52A2">
        <w:rPr>
          <w:rFonts w:asciiTheme="minorBidi" w:hAnsiTheme="minorBidi" w:cstheme="minorBidi"/>
          <w:sz w:val="22"/>
          <w:szCs w:val="22"/>
        </w:rPr>
        <w:t>system</w:t>
      </w:r>
      <w:proofErr w:type="spellEnd"/>
      <w:r w:rsidRPr="00ED52A2">
        <w:rPr>
          <w:rFonts w:asciiTheme="minorBidi" w:hAnsiTheme="minorBidi" w:cstheme="minorBidi"/>
          <w:sz w:val="22"/>
          <w:szCs w:val="22"/>
        </w:rPr>
        <w:t xml:space="preserve"> </w:t>
      </w:r>
      <w:proofErr w:type="spellStart"/>
      <w:r w:rsidRPr="00ED52A2">
        <w:rPr>
          <w:rFonts w:asciiTheme="minorBidi" w:hAnsiTheme="minorBidi" w:cstheme="minorBidi"/>
          <w:sz w:val="22"/>
          <w:szCs w:val="22"/>
        </w:rPr>
        <w:t>operator</w:t>
      </w:r>
      <w:proofErr w:type="spellEnd"/>
      <w:r w:rsidRPr="00ED52A2">
        <w:rPr>
          <w:rFonts w:asciiTheme="minorBidi" w:hAnsiTheme="minorBidi" w:cstheme="minorBidi"/>
          <w:sz w:val="22"/>
          <w:szCs w:val="22"/>
        </w:rPr>
        <w:t xml:space="preserve">, </w:t>
      </w:r>
      <w:hyperlink r:id="rId9" w:history="1">
        <w:r w:rsidRPr="00ED52A2">
          <w:rPr>
            <w:rStyle w:val="Hyperlink"/>
            <w:rFonts w:asciiTheme="minorBidi" w:hAnsiTheme="minorBidi" w:cstheme="minorBidi"/>
            <w:sz w:val="22"/>
            <w:szCs w:val="22"/>
          </w:rPr>
          <w:t>DER AGRARHANDEL - Bundesverband Agrarhandel and Verein der Getreidehändler der Hamburger Börse e.V.</w:t>
        </w:r>
      </w:hyperlink>
      <w:r w:rsidRPr="00ED52A2">
        <w:rPr>
          <w:rFonts w:asciiTheme="minorBidi" w:hAnsiTheme="minorBidi" w:cstheme="minorBidi"/>
          <w:sz w:val="22"/>
          <w:szCs w:val="22"/>
        </w:rPr>
        <w:t xml:space="preserve"> </w:t>
      </w:r>
      <w:r w:rsidRPr="00ED52A2">
        <w:rPr>
          <w:rFonts w:asciiTheme="minorBidi" w:hAnsiTheme="minorBidi" w:cstheme="minorBidi"/>
          <w:sz w:val="22"/>
          <w:szCs w:val="22"/>
          <w:lang w:val="en-GB"/>
        </w:rPr>
        <w:t xml:space="preserve">(German Agricultural Trade Association and the Grain Traders’ Association of the Hamburg Stock Exchange), the </w:t>
      </w:r>
      <w:hyperlink r:id="rId10" w:history="1">
        <w:proofErr w:type="spellStart"/>
        <w:r w:rsidRPr="00ED52A2">
          <w:rPr>
            <w:rStyle w:val="Hyperlink"/>
            <w:rFonts w:asciiTheme="minorBidi" w:hAnsiTheme="minorBidi" w:cstheme="minorBidi"/>
            <w:sz w:val="22"/>
            <w:szCs w:val="22"/>
            <w:lang w:val="en-GB"/>
          </w:rPr>
          <w:t>Bundesverband</w:t>
        </w:r>
        <w:proofErr w:type="spellEnd"/>
        <w:r w:rsidRPr="00ED52A2">
          <w:rPr>
            <w:rStyle w:val="Hyperlink"/>
            <w:rFonts w:asciiTheme="minorBidi" w:hAnsiTheme="minorBidi" w:cstheme="minorBidi"/>
            <w:sz w:val="22"/>
            <w:szCs w:val="22"/>
            <w:lang w:val="en-GB"/>
          </w:rPr>
          <w:t xml:space="preserve"> </w:t>
        </w:r>
        <w:proofErr w:type="spellStart"/>
        <w:r w:rsidRPr="00ED52A2">
          <w:rPr>
            <w:rStyle w:val="Hyperlink"/>
            <w:rFonts w:asciiTheme="minorBidi" w:hAnsiTheme="minorBidi" w:cstheme="minorBidi"/>
            <w:sz w:val="22"/>
            <w:szCs w:val="22"/>
            <w:lang w:val="en-GB"/>
          </w:rPr>
          <w:t>Deutscher</w:t>
        </w:r>
        <w:proofErr w:type="spellEnd"/>
        <w:r w:rsidRPr="00ED52A2">
          <w:rPr>
            <w:rStyle w:val="Hyperlink"/>
            <w:rFonts w:asciiTheme="minorBidi" w:hAnsiTheme="minorBidi" w:cstheme="minorBidi"/>
            <w:sz w:val="22"/>
            <w:szCs w:val="22"/>
            <w:lang w:val="en-GB"/>
          </w:rPr>
          <w:t xml:space="preserve"> </w:t>
        </w:r>
        <w:proofErr w:type="spellStart"/>
        <w:r w:rsidRPr="00ED52A2">
          <w:rPr>
            <w:rStyle w:val="Hyperlink"/>
            <w:rFonts w:asciiTheme="minorBidi" w:hAnsiTheme="minorBidi" w:cstheme="minorBidi"/>
            <w:sz w:val="22"/>
            <w:szCs w:val="22"/>
            <w:lang w:val="en-GB"/>
          </w:rPr>
          <w:t>Pflanzenzüchter</w:t>
        </w:r>
        <w:proofErr w:type="spellEnd"/>
        <w:r w:rsidRPr="00ED52A2">
          <w:rPr>
            <w:rStyle w:val="Hyperlink"/>
            <w:rFonts w:asciiTheme="minorBidi" w:hAnsiTheme="minorBidi" w:cstheme="minorBidi"/>
            <w:sz w:val="22"/>
            <w:szCs w:val="22"/>
            <w:lang w:val="en-GB"/>
          </w:rPr>
          <w:t xml:space="preserve"> e. V</w:t>
        </w:r>
      </w:hyperlink>
      <w:r w:rsidRPr="00ED52A2">
        <w:rPr>
          <w:rFonts w:asciiTheme="minorBidi" w:hAnsiTheme="minorBidi" w:cstheme="minorBidi"/>
          <w:sz w:val="22"/>
          <w:szCs w:val="22"/>
          <w:lang w:val="en-GB"/>
        </w:rPr>
        <w:t xml:space="preserve">. (German Plant Breeders' Association – BDP), the </w:t>
      </w:r>
      <w:hyperlink r:id="rId11" w:history="1">
        <w:proofErr w:type="spellStart"/>
        <w:r w:rsidRPr="00ED52A2">
          <w:rPr>
            <w:rStyle w:val="Hyperlink"/>
            <w:rFonts w:asciiTheme="minorBidi" w:hAnsiTheme="minorBidi" w:cstheme="minorBidi"/>
            <w:sz w:val="22"/>
            <w:szCs w:val="22"/>
            <w:lang w:val="en-GB"/>
          </w:rPr>
          <w:t>Bundesverband</w:t>
        </w:r>
        <w:proofErr w:type="spellEnd"/>
        <w:r w:rsidRPr="00ED52A2">
          <w:rPr>
            <w:rStyle w:val="Hyperlink"/>
            <w:rFonts w:asciiTheme="minorBidi" w:hAnsiTheme="minorBidi" w:cstheme="minorBidi"/>
            <w:sz w:val="22"/>
            <w:szCs w:val="22"/>
            <w:lang w:val="en-GB"/>
          </w:rPr>
          <w:t xml:space="preserve"> der VO-</w:t>
        </w:r>
        <w:proofErr w:type="spellStart"/>
        <w:r w:rsidRPr="00ED52A2">
          <w:rPr>
            <w:rStyle w:val="Hyperlink"/>
            <w:rFonts w:asciiTheme="minorBidi" w:hAnsiTheme="minorBidi" w:cstheme="minorBidi"/>
            <w:sz w:val="22"/>
            <w:szCs w:val="22"/>
            <w:lang w:val="en-GB"/>
          </w:rPr>
          <w:t>Firmen</w:t>
        </w:r>
        <w:proofErr w:type="spellEnd"/>
        <w:r w:rsidRPr="00ED52A2">
          <w:rPr>
            <w:rStyle w:val="Hyperlink"/>
            <w:rFonts w:asciiTheme="minorBidi" w:hAnsiTheme="minorBidi" w:cstheme="minorBidi"/>
            <w:sz w:val="22"/>
            <w:szCs w:val="22"/>
            <w:lang w:val="en-GB"/>
          </w:rPr>
          <w:t xml:space="preserve"> </w:t>
        </w:r>
        <w:proofErr w:type="spellStart"/>
        <w:r w:rsidRPr="00ED52A2">
          <w:rPr>
            <w:rStyle w:val="Hyperlink"/>
            <w:rFonts w:asciiTheme="minorBidi" w:hAnsiTheme="minorBidi" w:cstheme="minorBidi"/>
            <w:sz w:val="22"/>
            <w:szCs w:val="22"/>
            <w:lang w:val="en-GB"/>
          </w:rPr>
          <w:t>e.V.</w:t>
        </w:r>
        <w:proofErr w:type="spellEnd"/>
      </w:hyperlink>
      <w:r w:rsidRPr="00ED52A2">
        <w:rPr>
          <w:rFonts w:asciiTheme="minorBidi" w:hAnsiTheme="minorBidi" w:cstheme="minorBidi"/>
          <w:sz w:val="22"/>
          <w:szCs w:val="22"/>
          <w:lang w:val="en-GB"/>
        </w:rPr>
        <w:t xml:space="preserve"> (German Association of Seed Propagation Organisations – BVO) and the </w:t>
      </w:r>
      <w:hyperlink r:id="rId12" w:history="1">
        <w:r w:rsidRPr="00ED52A2">
          <w:rPr>
            <w:rStyle w:val="Hyperlink"/>
            <w:rFonts w:asciiTheme="minorBidi" w:hAnsiTheme="minorBidi" w:cstheme="minorBidi"/>
            <w:sz w:val="22"/>
            <w:szCs w:val="22"/>
            <w:lang w:val="en-GB"/>
          </w:rPr>
          <w:t xml:space="preserve">Deutsche </w:t>
        </w:r>
        <w:proofErr w:type="spellStart"/>
        <w:r w:rsidRPr="00ED52A2">
          <w:rPr>
            <w:rStyle w:val="Hyperlink"/>
            <w:rFonts w:asciiTheme="minorBidi" w:hAnsiTheme="minorBidi" w:cstheme="minorBidi"/>
            <w:sz w:val="22"/>
            <w:szCs w:val="22"/>
            <w:lang w:val="en-GB"/>
          </w:rPr>
          <w:t>Raiffeisenverband</w:t>
        </w:r>
        <w:proofErr w:type="spellEnd"/>
        <w:r w:rsidRPr="00ED52A2">
          <w:rPr>
            <w:rStyle w:val="Hyperlink"/>
            <w:rFonts w:asciiTheme="minorBidi" w:hAnsiTheme="minorBidi" w:cstheme="minorBidi"/>
            <w:sz w:val="22"/>
            <w:szCs w:val="22"/>
            <w:lang w:val="en-GB"/>
          </w:rPr>
          <w:t xml:space="preserve"> </w:t>
        </w:r>
        <w:proofErr w:type="spellStart"/>
        <w:r w:rsidRPr="00ED52A2">
          <w:rPr>
            <w:rStyle w:val="Hyperlink"/>
            <w:rFonts w:asciiTheme="minorBidi" w:hAnsiTheme="minorBidi" w:cstheme="minorBidi"/>
            <w:sz w:val="22"/>
            <w:szCs w:val="22"/>
            <w:lang w:val="en-GB"/>
          </w:rPr>
          <w:t>e.V.</w:t>
        </w:r>
        <w:proofErr w:type="spellEnd"/>
      </w:hyperlink>
      <w:r w:rsidRPr="00ED52A2">
        <w:rPr>
          <w:rFonts w:asciiTheme="minorBidi" w:hAnsiTheme="minorBidi" w:cstheme="minorBidi"/>
          <w:sz w:val="22"/>
          <w:szCs w:val="22"/>
          <w:lang w:val="en-GB"/>
        </w:rPr>
        <w:t xml:space="preserve"> (German Federation of Rural Cooperatives – DRV) also participate in </w:t>
      </w:r>
      <w:proofErr w:type="spellStart"/>
      <w:r w:rsidRPr="00ED52A2">
        <w:rPr>
          <w:rFonts w:asciiTheme="minorBidi" w:hAnsiTheme="minorBidi" w:cstheme="minorBidi"/>
          <w:sz w:val="22"/>
          <w:szCs w:val="22"/>
          <w:lang w:val="en-GB"/>
        </w:rPr>
        <w:t>VerenA</w:t>
      </w:r>
      <w:proofErr w:type="spellEnd"/>
      <w:r w:rsidRPr="00ED52A2">
        <w:rPr>
          <w:rFonts w:asciiTheme="minorBidi" w:hAnsiTheme="minorBidi" w:cstheme="minorBidi"/>
          <w:sz w:val="22"/>
          <w:szCs w:val="22"/>
          <w:lang w:val="en-GB"/>
        </w:rPr>
        <w:t>. Together with RIGK, the associations form the “</w:t>
      </w:r>
      <w:proofErr w:type="spellStart"/>
      <w:r w:rsidRPr="00ED52A2">
        <w:rPr>
          <w:rFonts w:asciiTheme="minorBidi" w:hAnsiTheme="minorBidi" w:cstheme="minorBidi"/>
          <w:sz w:val="22"/>
          <w:szCs w:val="22"/>
          <w:lang w:val="en-GB"/>
        </w:rPr>
        <w:t>Interessengemeinschaft</w:t>
      </w:r>
      <w:proofErr w:type="spellEnd"/>
      <w:r w:rsidRPr="00ED52A2">
        <w:rPr>
          <w:rFonts w:asciiTheme="minorBidi" w:hAnsiTheme="minorBidi" w:cstheme="minorBidi"/>
          <w:sz w:val="22"/>
          <w:szCs w:val="22"/>
          <w:lang w:val="en-GB"/>
        </w:rPr>
        <w:t xml:space="preserve"> (IG) </w:t>
      </w:r>
      <w:proofErr w:type="spellStart"/>
      <w:r w:rsidRPr="00ED52A2">
        <w:rPr>
          <w:rFonts w:asciiTheme="minorBidi" w:hAnsiTheme="minorBidi" w:cstheme="minorBidi"/>
          <w:sz w:val="22"/>
          <w:szCs w:val="22"/>
          <w:lang w:val="en-GB"/>
        </w:rPr>
        <w:t>VerenA</w:t>
      </w:r>
      <w:proofErr w:type="spellEnd"/>
      <w:r w:rsidRPr="00ED52A2">
        <w:rPr>
          <w:rFonts w:asciiTheme="minorBidi" w:hAnsiTheme="minorBidi" w:cstheme="minorBidi"/>
          <w:sz w:val="22"/>
          <w:szCs w:val="22"/>
          <w:lang w:val="en-GB"/>
        </w:rPr>
        <w:t>” (</w:t>
      </w:r>
      <w:proofErr w:type="spellStart"/>
      <w:r w:rsidRPr="00ED52A2">
        <w:rPr>
          <w:rFonts w:asciiTheme="minorBidi" w:hAnsiTheme="minorBidi" w:cstheme="minorBidi"/>
          <w:sz w:val="22"/>
          <w:szCs w:val="22"/>
          <w:lang w:val="en-GB"/>
        </w:rPr>
        <w:t>VerenA</w:t>
      </w:r>
      <w:proofErr w:type="spellEnd"/>
      <w:r w:rsidRPr="00ED52A2">
        <w:rPr>
          <w:rFonts w:asciiTheme="minorBidi" w:hAnsiTheme="minorBidi" w:cstheme="minorBidi"/>
          <w:sz w:val="22"/>
          <w:szCs w:val="22"/>
          <w:lang w:val="en-GB"/>
        </w:rPr>
        <w:t xml:space="preserve"> Interest </w:t>
      </w:r>
      <w:r w:rsidR="00FC57D7">
        <w:rPr>
          <w:rFonts w:asciiTheme="minorBidi" w:hAnsiTheme="minorBidi" w:cstheme="minorBidi"/>
          <w:sz w:val="22"/>
          <w:szCs w:val="22"/>
          <w:lang w:val="en-GB"/>
        </w:rPr>
        <w:t>G</w:t>
      </w:r>
      <w:r w:rsidRPr="00ED52A2">
        <w:rPr>
          <w:rFonts w:asciiTheme="minorBidi" w:hAnsiTheme="minorBidi" w:cstheme="minorBidi"/>
          <w:sz w:val="22"/>
          <w:szCs w:val="22"/>
          <w:lang w:val="en-GB"/>
        </w:rPr>
        <w:t>roup).</w:t>
      </w:r>
    </w:p>
    <w:p w14:paraId="78CCE75C" w14:textId="77777777" w:rsidR="00ED52A2" w:rsidRPr="00ED52A2" w:rsidRDefault="00ED52A2" w:rsidP="00ED52A2">
      <w:pPr>
        <w:pStyle w:val="StandardWeb"/>
        <w:rPr>
          <w:rFonts w:asciiTheme="minorBidi" w:hAnsiTheme="minorBidi" w:cstheme="minorBidi"/>
          <w:sz w:val="22"/>
          <w:szCs w:val="22"/>
          <w:lang w:val="en-GB"/>
        </w:rPr>
      </w:pPr>
      <w:r w:rsidRPr="00ED52A2">
        <w:rPr>
          <w:rStyle w:val="Fett"/>
          <w:rFonts w:asciiTheme="minorBidi" w:hAnsiTheme="minorBidi" w:cstheme="minorBidi"/>
          <w:sz w:val="22"/>
          <w:szCs w:val="22"/>
          <w:lang w:val="en-GB"/>
        </w:rPr>
        <w:t>Contribution to resource efficiency and environmental protection</w:t>
      </w:r>
    </w:p>
    <w:p w14:paraId="67D4BE23" w14:textId="180D94B3" w:rsidR="00ED52A2" w:rsidRPr="00ED52A2" w:rsidRDefault="00FC57D7" w:rsidP="00ED52A2">
      <w:pPr>
        <w:pStyle w:val="StandardWeb"/>
        <w:rPr>
          <w:rFonts w:asciiTheme="minorBidi" w:hAnsiTheme="minorBidi" w:cstheme="minorBidi"/>
          <w:sz w:val="22"/>
          <w:szCs w:val="22"/>
          <w:lang w:val="en-GB"/>
        </w:rPr>
      </w:pPr>
      <w:r w:rsidRPr="00FC57D7">
        <w:rPr>
          <w:rFonts w:asciiTheme="minorBidi" w:hAnsiTheme="minorBidi" w:cstheme="minorBidi"/>
          <w:sz w:val="22"/>
          <w:szCs w:val="22"/>
          <w:lang w:val="en-GB"/>
        </w:rPr>
        <w:t>By participating, packers/fillers and distributors fulfil their recovery and recycling obligations as defined in article 15 of the German Packaging Act (</w:t>
      </w:r>
      <w:proofErr w:type="spellStart"/>
      <w:r w:rsidRPr="00FC57D7">
        <w:rPr>
          <w:rFonts w:asciiTheme="minorBidi" w:hAnsiTheme="minorBidi" w:cstheme="minorBidi"/>
          <w:sz w:val="22"/>
          <w:szCs w:val="22"/>
          <w:lang w:val="en-GB"/>
        </w:rPr>
        <w:t>VerpackG</w:t>
      </w:r>
      <w:proofErr w:type="spellEnd"/>
      <w:r w:rsidRPr="00FC57D7">
        <w:rPr>
          <w:rFonts w:asciiTheme="minorBidi" w:hAnsiTheme="minorBidi" w:cstheme="minorBidi"/>
          <w:sz w:val="22"/>
          <w:szCs w:val="22"/>
          <w:lang w:val="en-GB"/>
        </w:rPr>
        <w:t xml:space="preserve">). The </w:t>
      </w:r>
      <w:proofErr w:type="spellStart"/>
      <w:r w:rsidRPr="00FC57D7">
        <w:rPr>
          <w:rFonts w:asciiTheme="minorBidi" w:hAnsiTheme="minorBidi" w:cstheme="minorBidi"/>
          <w:sz w:val="22"/>
          <w:szCs w:val="22"/>
          <w:lang w:val="en-GB"/>
        </w:rPr>
        <w:t>VerenA</w:t>
      </w:r>
      <w:proofErr w:type="spellEnd"/>
      <w:r w:rsidRPr="00FC57D7">
        <w:rPr>
          <w:rFonts w:asciiTheme="minorBidi" w:hAnsiTheme="minorBidi" w:cstheme="minorBidi"/>
          <w:sz w:val="22"/>
          <w:szCs w:val="22"/>
          <w:lang w:val="en-GB"/>
        </w:rPr>
        <w:t xml:space="preserve"> trademark confirms that their Big Bags can be   dropped off at the official collection points. RIGK then ensures that the collected Big Bags are recycled by undergoing various processing stages  in order to create high quality </w:t>
      </w:r>
      <w:proofErr w:type="spellStart"/>
      <w:r w:rsidRPr="00FC57D7">
        <w:rPr>
          <w:rFonts w:asciiTheme="minorBidi" w:hAnsiTheme="minorBidi" w:cstheme="minorBidi"/>
          <w:sz w:val="22"/>
          <w:szCs w:val="22"/>
          <w:lang w:val="en-GB"/>
        </w:rPr>
        <w:t>recyclate</w:t>
      </w:r>
      <w:proofErr w:type="spellEnd"/>
      <w:r w:rsidRPr="00FC57D7">
        <w:rPr>
          <w:rFonts w:asciiTheme="minorBidi" w:hAnsiTheme="minorBidi" w:cstheme="minorBidi"/>
          <w:sz w:val="22"/>
          <w:szCs w:val="22"/>
          <w:lang w:val="en-GB"/>
        </w:rPr>
        <w:t xml:space="preserve"> and manufacture  new products thus completing the raw material cycle. Thus, with the new </w:t>
      </w:r>
      <w:proofErr w:type="spellStart"/>
      <w:r w:rsidRPr="00FC57D7">
        <w:rPr>
          <w:rFonts w:asciiTheme="minorBidi" w:hAnsiTheme="minorBidi" w:cstheme="minorBidi"/>
          <w:sz w:val="22"/>
          <w:szCs w:val="22"/>
          <w:lang w:val="en-GB"/>
        </w:rPr>
        <w:t>VerenA</w:t>
      </w:r>
      <w:proofErr w:type="spellEnd"/>
      <w:r w:rsidRPr="00FC57D7">
        <w:rPr>
          <w:rFonts w:asciiTheme="minorBidi" w:hAnsiTheme="minorBidi" w:cstheme="minorBidi"/>
          <w:sz w:val="22"/>
          <w:szCs w:val="22"/>
          <w:lang w:val="en-GB"/>
        </w:rPr>
        <w:t>-SYSTEM, RIGK is making a further contribution to safe and legally compliant recycling of used packaging</w:t>
      </w:r>
      <w:r w:rsidR="00ED52A2" w:rsidRPr="00ED52A2">
        <w:rPr>
          <w:rFonts w:asciiTheme="minorBidi" w:hAnsiTheme="minorBidi" w:cstheme="minorBidi"/>
          <w:sz w:val="22"/>
          <w:szCs w:val="22"/>
          <w:lang w:val="en-GB"/>
        </w:rPr>
        <w:t>.</w:t>
      </w:r>
    </w:p>
    <w:p w14:paraId="678F3F85" w14:textId="4CD2562C" w:rsidR="00ED52A2" w:rsidRPr="00ED52A2" w:rsidRDefault="00FC57D7" w:rsidP="00ED52A2">
      <w:pPr>
        <w:pStyle w:val="StandardWeb"/>
        <w:rPr>
          <w:rFonts w:asciiTheme="minorBidi" w:hAnsiTheme="minorBidi" w:cstheme="minorBidi"/>
          <w:sz w:val="22"/>
          <w:szCs w:val="22"/>
          <w:lang w:val="en-GB"/>
        </w:rPr>
      </w:pPr>
      <w:r w:rsidRPr="00FC57D7">
        <w:rPr>
          <w:rFonts w:asciiTheme="minorBidi" w:hAnsiTheme="minorBidi" w:cstheme="minorBidi"/>
          <w:sz w:val="22"/>
          <w:szCs w:val="22"/>
          <w:lang w:val="en-GB"/>
        </w:rPr>
        <w:t xml:space="preserve">“By joining the </w:t>
      </w:r>
      <w:proofErr w:type="spellStart"/>
      <w:r w:rsidRPr="00FC57D7">
        <w:rPr>
          <w:rFonts w:asciiTheme="minorBidi" w:hAnsiTheme="minorBidi" w:cstheme="minorBidi"/>
          <w:sz w:val="22"/>
          <w:szCs w:val="22"/>
          <w:lang w:val="en-GB"/>
        </w:rPr>
        <w:t>VerenA</w:t>
      </w:r>
      <w:proofErr w:type="spellEnd"/>
      <w:r w:rsidRPr="00FC57D7">
        <w:rPr>
          <w:rFonts w:asciiTheme="minorBidi" w:hAnsiTheme="minorBidi" w:cstheme="minorBidi"/>
          <w:sz w:val="22"/>
          <w:szCs w:val="22"/>
          <w:lang w:val="en-GB"/>
        </w:rPr>
        <w:t xml:space="preserve">-SYSTEM, packers/fillers and distributors of agricultural products in Big Bags show that they are legally compliant and responsible and contribute to resource efficiency and environmental protection”, says Jens Dambeck, System Manager of the </w:t>
      </w:r>
      <w:proofErr w:type="spellStart"/>
      <w:r w:rsidRPr="00FC57D7">
        <w:rPr>
          <w:rFonts w:asciiTheme="minorBidi" w:hAnsiTheme="minorBidi" w:cstheme="minorBidi"/>
          <w:sz w:val="22"/>
          <w:szCs w:val="22"/>
          <w:lang w:val="en-GB"/>
        </w:rPr>
        <w:t>VerenA</w:t>
      </w:r>
      <w:proofErr w:type="spellEnd"/>
      <w:r w:rsidRPr="00FC57D7">
        <w:rPr>
          <w:rFonts w:asciiTheme="minorBidi" w:hAnsiTheme="minorBidi" w:cstheme="minorBidi"/>
          <w:sz w:val="22"/>
          <w:szCs w:val="22"/>
          <w:lang w:val="en-GB"/>
        </w:rPr>
        <w:t>-SYSTEM</w:t>
      </w:r>
      <w:r w:rsidR="00ED52A2" w:rsidRPr="00ED52A2">
        <w:rPr>
          <w:rFonts w:asciiTheme="minorBidi" w:hAnsiTheme="minorBidi" w:cstheme="minorBidi"/>
          <w:sz w:val="22"/>
          <w:szCs w:val="22"/>
          <w:lang w:val="en-GB"/>
        </w:rPr>
        <w:t>.</w:t>
      </w:r>
    </w:p>
    <w:p w14:paraId="7D84C65A" w14:textId="77777777" w:rsidR="00ED52A2" w:rsidRPr="00ED52A2" w:rsidRDefault="00ED52A2" w:rsidP="00ED52A2">
      <w:pPr>
        <w:pStyle w:val="StandardWeb"/>
        <w:rPr>
          <w:rFonts w:asciiTheme="minorBidi" w:hAnsiTheme="minorBidi" w:cstheme="minorBidi"/>
          <w:sz w:val="22"/>
          <w:szCs w:val="22"/>
          <w:lang w:val="en-GB"/>
        </w:rPr>
      </w:pPr>
      <w:r w:rsidRPr="00ED52A2">
        <w:rPr>
          <w:rStyle w:val="Fett"/>
          <w:rFonts w:asciiTheme="minorBidi" w:hAnsiTheme="minorBidi" w:cstheme="minorBidi"/>
          <w:sz w:val="22"/>
          <w:szCs w:val="22"/>
          <w:lang w:val="en-GB"/>
        </w:rPr>
        <w:t>More collection points wanted</w:t>
      </w:r>
    </w:p>
    <w:p w14:paraId="69BA6041" w14:textId="66D60916" w:rsidR="00ED52A2" w:rsidRPr="00ED52A2" w:rsidRDefault="00FC57D7" w:rsidP="00ED52A2">
      <w:pPr>
        <w:pStyle w:val="StandardWeb"/>
        <w:rPr>
          <w:rFonts w:asciiTheme="minorBidi" w:hAnsiTheme="minorBidi" w:cstheme="minorBidi"/>
          <w:sz w:val="22"/>
          <w:szCs w:val="22"/>
          <w:lang w:val="en-GB"/>
        </w:rPr>
      </w:pPr>
      <w:r w:rsidRPr="00FC57D7">
        <w:rPr>
          <w:rFonts w:asciiTheme="minorBidi" w:hAnsiTheme="minorBidi" w:cstheme="minorBidi"/>
          <w:sz w:val="22"/>
          <w:szCs w:val="22"/>
          <w:lang w:val="en-GB"/>
        </w:rPr>
        <w:t xml:space="preserve">“With the collection of emptied Big Bags, we are meeting a need frequently expressed to us by our customers from agriculture and the agricultural industry”, Mr. Dambeck explains. “In doing so, we collect the materials where the sector is located – in the agricultural regions and with the help of partners in the agricultural field. In order to achieve the high system efficiency that we seek, we are looking  for further  agricultural trade businesses throughout Germany to act as collection points for the system. As </w:t>
      </w:r>
      <w:proofErr w:type="spellStart"/>
      <w:r w:rsidRPr="00FC57D7">
        <w:rPr>
          <w:rFonts w:asciiTheme="minorBidi" w:hAnsiTheme="minorBidi" w:cstheme="minorBidi"/>
          <w:sz w:val="22"/>
          <w:szCs w:val="22"/>
          <w:lang w:val="en-GB"/>
        </w:rPr>
        <w:t>VerenA</w:t>
      </w:r>
      <w:proofErr w:type="spellEnd"/>
      <w:r w:rsidRPr="00FC57D7">
        <w:rPr>
          <w:rFonts w:asciiTheme="minorBidi" w:hAnsiTheme="minorBidi" w:cstheme="minorBidi"/>
          <w:sz w:val="22"/>
          <w:szCs w:val="22"/>
          <w:lang w:val="en-GB"/>
        </w:rPr>
        <w:t xml:space="preserve"> partners, these businesses  will offer short and easy ways for the final consumers to return their  empty used packaging. At the same time, they will contribute to even more sustainability in agriculture in line with the principle of the circular economy.” We look forward to hearing from you via e-mail at </w:t>
      </w:r>
      <w:hyperlink r:id="rId13" w:history="1">
        <w:proofErr w:type="spellStart"/>
        <w:r w:rsidRPr="00FC57D7">
          <w:rPr>
            <w:rStyle w:val="Hyperlink"/>
            <w:rFonts w:asciiTheme="minorBidi" w:hAnsiTheme="minorBidi" w:cstheme="minorBidi"/>
            <w:sz w:val="22"/>
            <w:szCs w:val="22"/>
            <w:lang w:val="en-GB"/>
          </w:rPr>
          <w:t>verena</w:t>
        </w:r>
        <w:proofErr w:type="spellEnd"/>
        <w:r w:rsidRPr="00FC57D7">
          <w:rPr>
            <w:rStyle w:val="Hyperlink"/>
            <w:rFonts w:asciiTheme="minorBidi" w:hAnsiTheme="minorBidi" w:cstheme="minorBidi"/>
            <w:sz w:val="22"/>
            <w:szCs w:val="22"/>
            <w:lang w:val="en-GB"/>
          </w:rPr>
          <w:t>-recycling(at)rigk.de</w:t>
        </w:r>
      </w:hyperlink>
      <w:r w:rsidRPr="00FC57D7">
        <w:rPr>
          <w:rFonts w:asciiTheme="minorBidi" w:hAnsiTheme="minorBidi" w:cstheme="minorBidi"/>
          <w:sz w:val="22"/>
          <w:szCs w:val="22"/>
          <w:lang w:val="en-GB"/>
        </w:rPr>
        <w:t xml:space="preserve"> or on the phone: </w:t>
      </w:r>
      <w:hyperlink r:id="rId14">
        <w:r w:rsidRPr="00FC57D7">
          <w:rPr>
            <w:rStyle w:val="Hyperlink"/>
            <w:rFonts w:ascii="Arial" w:hAnsi="Arial"/>
            <w:sz w:val="22"/>
            <w:szCs w:val="22"/>
            <w:lang w:val="en-GB"/>
          </w:rPr>
          <w:t>+49 800 3086005</w:t>
        </w:r>
      </w:hyperlink>
      <w:r w:rsidR="00ED52A2" w:rsidRPr="00ED52A2">
        <w:rPr>
          <w:rFonts w:asciiTheme="minorBidi" w:hAnsiTheme="minorBidi" w:cstheme="minorBidi"/>
          <w:sz w:val="22"/>
          <w:szCs w:val="22"/>
          <w:lang w:val="en-GB"/>
        </w:rPr>
        <w:t>.</w:t>
      </w:r>
    </w:p>
    <w:p w14:paraId="2E0B9DAB" w14:textId="0F13DB92" w:rsidR="00ED52A2" w:rsidRPr="00ED52A2" w:rsidRDefault="00FC57D7" w:rsidP="00ED52A2">
      <w:pPr>
        <w:pStyle w:val="StandardWeb"/>
        <w:rPr>
          <w:rFonts w:asciiTheme="minorBidi" w:hAnsiTheme="minorBidi" w:cstheme="minorBidi"/>
          <w:sz w:val="22"/>
          <w:szCs w:val="22"/>
          <w:lang w:val="en-GB"/>
        </w:rPr>
      </w:pPr>
      <w:r w:rsidRPr="00FC57D7">
        <w:rPr>
          <w:rStyle w:val="Fett"/>
          <w:rFonts w:asciiTheme="minorBidi" w:hAnsiTheme="minorBidi" w:cstheme="minorBidi"/>
          <w:sz w:val="22"/>
          <w:szCs w:val="22"/>
          <w:lang w:val="en-GB"/>
        </w:rPr>
        <w:t xml:space="preserve">Completes </w:t>
      </w:r>
      <w:r w:rsidR="00ED52A2" w:rsidRPr="00ED52A2">
        <w:rPr>
          <w:rStyle w:val="Fett"/>
          <w:rFonts w:asciiTheme="minorBidi" w:hAnsiTheme="minorBidi" w:cstheme="minorBidi"/>
          <w:sz w:val="22"/>
          <w:szCs w:val="22"/>
          <w:lang w:val="en-GB"/>
        </w:rPr>
        <w:t>proven disposal systems for agriculture</w:t>
      </w:r>
    </w:p>
    <w:p w14:paraId="0EAC6CDC" w14:textId="6A21BE34" w:rsidR="00ED52A2" w:rsidRPr="00ED52A2" w:rsidRDefault="00ED52A2" w:rsidP="00ED52A2">
      <w:pPr>
        <w:pStyle w:val="StandardWeb"/>
        <w:rPr>
          <w:rFonts w:asciiTheme="minorBidi" w:hAnsiTheme="minorBidi" w:cstheme="minorBidi"/>
          <w:sz w:val="22"/>
          <w:szCs w:val="22"/>
          <w:lang w:val="en-GB"/>
        </w:rPr>
      </w:pPr>
      <w:proofErr w:type="spellStart"/>
      <w:r w:rsidRPr="00ED52A2">
        <w:rPr>
          <w:rFonts w:asciiTheme="minorBidi" w:hAnsiTheme="minorBidi" w:cstheme="minorBidi"/>
          <w:sz w:val="22"/>
          <w:szCs w:val="22"/>
          <w:lang w:val="en-GB"/>
        </w:rPr>
        <w:t>VerenA</w:t>
      </w:r>
      <w:proofErr w:type="spellEnd"/>
      <w:r w:rsidRPr="00ED52A2">
        <w:rPr>
          <w:rFonts w:asciiTheme="minorBidi" w:hAnsiTheme="minorBidi" w:cstheme="minorBidi"/>
          <w:sz w:val="22"/>
          <w:szCs w:val="22"/>
          <w:lang w:val="en-GB"/>
        </w:rPr>
        <w:t xml:space="preserve"> is the latest addition to RIGK’s range of </w:t>
      </w:r>
      <w:r w:rsidR="00FC57D7">
        <w:rPr>
          <w:rFonts w:asciiTheme="minorBidi" w:hAnsiTheme="minorBidi" w:cstheme="minorBidi"/>
          <w:sz w:val="22"/>
          <w:szCs w:val="22"/>
          <w:lang w:val="en-GB"/>
        </w:rPr>
        <w:t>recovery</w:t>
      </w:r>
      <w:r w:rsidRPr="00ED52A2">
        <w:rPr>
          <w:rFonts w:asciiTheme="minorBidi" w:hAnsiTheme="minorBidi" w:cstheme="minorBidi"/>
          <w:sz w:val="22"/>
          <w:szCs w:val="22"/>
          <w:lang w:val="en-GB"/>
        </w:rPr>
        <w:t xml:space="preserve"> systems for agriculture, which are grouped under the RIGK </w:t>
      </w:r>
      <w:proofErr w:type="spellStart"/>
      <w:r w:rsidRPr="00ED52A2">
        <w:rPr>
          <w:rFonts w:asciiTheme="minorBidi" w:hAnsiTheme="minorBidi" w:cstheme="minorBidi"/>
          <w:sz w:val="22"/>
          <w:szCs w:val="22"/>
          <w:lang w:val="en-GB"/>
        </w:rPr>
        <w:t>Agrar</w:t>
      </w:r>
      <w:proofErr w:type="spellEnd"/>
      <w:r w:rsidRPr="00ED52A2">
        <w:rPr>
          <w:rFonts w:asciiTheme="minorBidi" w:hAnsiTheme="minorBidi" w:cstheme="minorBidi"/>
          <w:sz w:val="22"/>
          <w:szCs w:val="22"/>
          <w:lang w:val="en-GB"/>
        </w:rPr>
        <w:t xml:space="preserve"> label. This also includes </w:t>
      </w:r>
      <w:hyperlink r:id="rId15" w:tgtFrame="_blank" w:history="1">
        <w:r w:rsidRPr="00ED52A2">
          <w:rPr>
            <w:rStyle w:val="Hyperlink"/>
            <w:rFonts w:asciiTheme="minorBidi" w:hAnsiTheme="minorBidi" w:cstheme="minorBidi"/>
            <w:sz w:val="22"/>
            <w:szCs w:val="22"/>
            <w:lang w:val="en-GB"/>
          </w:rPr>
          <w:t>ERDE Recycling</w:t>
        </w:r>
      </w:hyperlink>
      <w:r w:rsidRPr="00ED52A2">
        <w:rPr>
          <w:rFonts w:asciiTheme="minorBidi" w:hAnsiTheme="minorBidi" w:cstheme="minorBidi"/>
          <w:sz w:val="22"/>
          <w:szCs w:val="22"/>
          <w:lang w:val="en-GB"/>
        </w:rPr>
        <w:t xml:space="preserve"> for the return of used plastics, the </w:t>
      </w:r>
      <w:hyperlink r:id="rId16" w:tgtFrame="_blank" w:history="1">
        <w:r w:rsidRPr="00ED52A2">
          <w:rPr>
            <w:rStyle w:val="Hyperlink"/>
            <w:rFonts w:asciiTheme="minorBidi" w:hAnsiTheme="minorBidi" w:cstheme="minorBidi"/>
            <w:sz w:val="22"/>
            <w:szCs w:val="22"/>
            <w:lang w:val="en-GB"/>
          </w:rPr>
          <w:t>PAMIRA-SYSTEM</w:t>
        </w:r>
      </w:hyperlink>
      <w:r w:rsidRPr="00ED52A2">
        <w:rPr>
          <w:rFonts w:asciiTheme="minorBidi" w:hAnsiTheme="minorBidi" w:cstheme="minorBidi"/>
          <w:sz w:val="22"/>
          <w:szCs w:val="22"/>
          <w:lang w:val="en-GB"/>
        </w:rPr>
        <w:t xml:space="preserve"> for the takeback of plant protection product and liquid fertiliser packaging, </w:t>
      </w:r>
      <w:hyperlink r:id="rId17" w:tgtFrame="_blank" w:history="1">
        <w:r w:rsidRPr="00ED52A2">
          <w:rPr>
            <w:rStyle w:val="Hyperlink"/>
            <w:rFonts w:asciiTheme="minorBidi" w:hAnsiTheme="minorBidi" w:cstheme="minorBidi"/>
            <w:sz w:val="22"/>
            <w:szCs w:val="22"/>
            <w:lang w:val="en-GB"/>
          </w:rPr>
          <w:t>PAMIRA-BEIZE</w:t>
        </w:r>
      </w:hyperlink>
      <w:r w:rsidRPr="00ED52A2">
        <w:rPr>
          <w:rFonts w:asciiTheme="minorBidi" w:hAnsiTheme="minorBidi" w:cstheme="minorBidi"/>
          <w:sz w:val="22"/>
          <w:szCs w:val="22"/>
          <w:lang w:val="en-GB"/>
        </w:rPr>
        <w:t xml:space="preserve"> for the return of seed dressing packaging and the </w:t>
      </w:r>
      <w:hyperlink r:id="rId18" w:history="1">
        <w:r w:rsidRPr="00ED52A2">
          <w:rPr>
            <w:rStyle w:val="Hyperlink"/>
            <w:rFonts w:asciiTheme="minorBidi" w:hAnsiTheme="minorBidi" w:cstheme="minorBidi"/>
            <w:sz w:val="22"/>
            <w:szCs w:val="22"/>
            <w:lang w:val="en-GB"/>
          </w:rPr>
          <w:t>PRE SYSTEM</w:t>
        </w:r>
      </w:hyperlink>
      <w:r w:rsidRPr="00ED52A2">
        <w:rPr>
          <w:rFonts w:asciiTheme="minorBidi" w:hAnsiTheme="minorBidi" w:cstheme="minorBidi"/>
          <w:sz w:val="22"/>
          <w:szCs w:val="22"/>
          <w:lang w:val="en-GB"/>
        </w:rPr>
        <w:t xml:space="preserve"> for the safe return of pesticides and other chemicals that have become unusable.</w:t>
      </w:r>
    </w:p>
    <w:p w14:paraId="07D8EF32" w14:textId="77777777" w:rsidR="00ED52A2" w:rsidRDefault="00ED52A2" w:rsidP="00ED52A2">
      <w:pPr>
        <w:pStyle w:val="StandardWeb"/>
        <w:ind w:firstLine="709"/>
        <w:rPr>
          <w:lang w:val="en-GB"/>
        </w:rPr>
      </w:pPr>
    </w:p>
    <w:p w14:paraId="54E0D7F8" w14:textId="77777777" w:rsidR="00ED52A2" w:rsidRDefault="00ED52A2" w:rsidP="00ED52A2">
      <w:pPr>
        <w:pStyle w:val="StandardWeb"/>
        <w:ind w:firstLine="709"/>
        <w:rPr>
          <w:lang w:val="en-GB"/>
        </w:rPr>
      </w:pPr>
    </w:p>
    <w:p w14:paraId="77E8C7C6" w14:textId="77777777" w:rsidR="00ED52A2" w:rsidRPr="00ED52A2" w:rsidRDefault="00ED52A2" w:rsidP="00ED52A2">
      <w:pPr>
        <w:pStyle w:val="StandardWeb"/>
        <w:ind w:firstLine="709"/>
        <w:rPr>
          <w:lang w:val="en-GB"/>
        </w:rPr>
      </w:pPr>
    </w:p>
    <w:p w14:paraId="7CE3AD0B" w14:textId="378F72C0" w:rsidR="00260832" w:rsidRPr="00ED52A2" w:rsidRDefault="00ED52A2" w:rsidP="00167298">
      <w:pPr>
        <w:tabs>
          <w:tab w:val="right" w:pos="8789"/>
        </w:tabs>
        <w:suppressAutoHyphens/>
        <w:spacing w:before="120" w:line="360" w:lineRule="exact"/>
        <w:rPr>
          <w:rFonts w:ascii="Arial" w:hAnsi="Arial" w:cs="Arial"/>
          <w:b/>
          <w:bCs/>
          <w:sz w:val="18"/>
          <w:szCs w:val="18"/>
          <w:lang w:val="en-GB"/>
        </w:rPr>
      </w:pPr>
      <w:r>
        <w:rPr>
          <w:rFonts w:ascii="Arial" w:hAnsi="Arial" w:cs="Arial"/>
          <w:b/>
          <w:bCs/>
          <w:sz w:val="18"/>
          <w:szCs w:val="18"/>
          <w:lang w:val="en-GB"/>
        </w:rPr>
        <w:t>About</w:t>
      </w:r>
      <w:r w:rsidR="00260832" w:rsidRPr="00ED52A2">
        <w:rPr>
          <w:rFonts w:ascii="Arial" w:hAnsi="Arial" w:cs="Arial"/>
          <w:b/>
          <w:bCs/>
          <w:sz w:val="18"/>
          <w:szCs w:val="18"/>
          <w:lang w:val="en-GB"/>
        </w:rPr>
        <w:t xml:space="preserve"> RIGK</w:t>
      </w:r>
    </w:p>
    <w:p w14:paraId="457284D1" w14:textId="68E30923" w:rsidR="00260832" w:rsidRPr="00ED52A2" w:rsidRDefault="00ED52A2" w:rsidP="00167298">
      <w:pPr>
        <w:tabs>
          <w:tab w:val="right" w:pos="8789"/>
        </w:tabs>
        <w:suppressAutoHyphens/>
        <w:spacing w:after="240"/>
        <w:rPr>
          <w:rFonts w:ascii="Arial" w:hAnsi="Arial" w:cs="Arial"/>
          <w:sz w:val="18"/>
          <w:szCs w:val="18"/>
          <w:lang w:val="en-GB"/>
        </w:rPr>
      </w:pPr>
      <w:r w:rsidRPr="00ED52A2">
        <w:rPr>
          <w:rFonts w:ascii="Arial" w:hAnsi="Arial" w:cs="Arial"/>
          <w:sz w:val="18"/>
          <w:szCs w:val="18"/>
          <w:lang w:val="en-GB"/>
        </w:rPr>
        <w:t xml:space="preserve">As a certified specialist for the operation of collection systems for the recovery and recycling of industrial and commercial packaging and plastics, RIGK GmbH, founded in 1992, organises the recovery of used, empty packaging and plastics and ensures their safe and sustainable recycling. Apart from that, the company provides consulting services in the development of customised reuse and recycling solutions. Internationally, RIGK is represented in Romania (www.rigk.ro), where it also deals with the recovery and recycling of used packaging and plastics. The shareholders of RIGK GmbH are well-known producers of plastics and packaging. Since 2006, RIGK GmbH has been a member of EPRO, where it also founded the working group for the recycling of agricultural plastic waste. RIGK also hosts the International Recycling Forum in Wiesbaden. The Wiesbaden-based RIGK company is a shareholder of </w:t>
      </w:r>
      <w:proofErr w:type="spellStart"/>
      <w:r w:rsidRPr="00ED52A2">
        <w:rPr>
          <w:rFonts w:ascii="Arial" w:hAnsi="Arial" w:cs="Arial"/>
          <w:sz w:val="18"/>
          <w:szCs w:val="18"/>
          <w:lang w:val="en-GB"/>
        </w:rPr>
        <w:t>plastship</w:t>
      </w:r>
      <w:proofErr w:type="spellEnd"/>
      <w:r w:rsidRPr="00ED52A2">
        <w:rPr>
          <w:rFonts w:ascii="Arial" w:hAnsi="Arial" w:cs="Arial"/>
          <w:sz w:val="18"/>
          <w:szCs w:val="18"/>
          <w:lang w:val="en-GB"/>
        </w:rPr>
        <w:t xml:space="preserve"> (www.plastship.com), which operates the online platform for tapping new markets for recycled plastic</w:t>
      </w:r>
      <w:r w:rsidR="00260832" w:rsidRPr="00ED52A2">
        <w:rPr>
          <w:rFonts w:ascii="Arial" w:hAnsi="Arial" w:cs="Arial"/>
          <w:sz w:val="18"/>
          <w:szCs w:val="18"/>
          <w:lang w:val="en-GB"/>
        </w:rPr>
        <w:t>.</w:t>
      </w:r>
    </w:p>
    <w:tbl>
      <w:tblPr>
        <w:tblW w:w="0" w:type="auto"/>
        <w:tblLook w:val="04A0" w:firstRow="1" w:lastRow="0" w:firstColumn="1" w:lastColumn="0" w:noHBand="0" w:noVBand="1"/>
      </w:tblPr>
      <w:tblGrid>
        <w:gridCol w:w="4361"/>
        <w:gridCol w:w="4678"/>
      </w:tblGrid>
      <w:tr w:rsidR="00260832" w:rsidRPr="00BB5C31" w14:paraId="79087B5F" w14:textId="77777777" w:rsidTr="00E819D2">
        <w:tc>
          <w:tcPr>
            <w:tcW w:w="4361" w:type="dxa"/>
            <w:shd w:val="clear" w:color="auto" w:fill="auto"/>
          </w:tcPr>
          <w:p w14:paraId="19D68322" w14:textId="53387158" w:rsidR="00260832" w:rsidRPr="00BB5C31" w:rsidRDefault="00ED52A2" w:rsidP="00E819D2">
            <w:pPr>
              <w:tabs>
                <w:tab w:val="left" w:pos="7020"/>
                <w:tab w:val="right" w:pos="8789"/>
              </w:tabs>
              <w:suppressAutoHyphens/>
              <w:rPr>
                <w:rFonts w:ascii="Arial" w:hAnsi="Arial" w:cs="Arial"/>
                <w:sz w:val="22"/>
                <w:szCs w:val="22"/>
                <w:u w:val="single"/>
                <w:lang w:eastAsia="en-US"/>
              </w:rPr>
            </w:pPr>
            <w:bookmarkStart w:id="0" w:name="_Hlk98928180"/>
            <w:r w:rsidRPr="00FC57D7">
              <w:rPr>
                <w:rStyle w:val="Fett"/>
                <w:lang w:val="en-GB"/>
              </w:rPr>
              <w:t xml:space="preserve">Further </w:t>
            </w:r>
            <w:proofErr w:type="spellStart"/>
            <w:r w:rsidRPr="00FC57D7">
              <w:rPr>
                <w:rStyle w:val="Fett"/>
                <w:lang w:val="en-GB"/>
              </w:rPr>
              <w:t>informationen</w:t>
            </w:r>
            <w:proofErr w:type="spellEnd"/>
            <w:r w:rsidRPr="00FC57D7">
              <w:rPr>
                <w:rStyle w:val="Fett"/>
                <w:lang w:val="en-GB"/>
              </w:rPr>
              <w:t>:</w:t>
            </w:r>
            <w:r w:rsidRPr="00FC57D7">
              <w:rPr>
                <w:lang w:val="en-GB"/>
              </w:rPr>
              <w:br/>
              <w:t>RIGK GmbH</w:t>
            </w:r>
            <w:r w:rsidRPr="00FC57D7">
              <w:rPr>
                <w:lang w:val="en-GB"/>
              </w:rPr>
              <w:br/>
              <w:t>Claudia Hoese</w:t>
            </w:r>
            <w:r w:rsidRPr="00FC57D7">
              <w:rPr>
                <w:lang w:val="en-GB"/>
              </w:rPr>
              <w:br/>
            </w:r>
            <w:proofErr w:type="spellStart"/>
            <w:r w:rsidRPr="00FC57D7">
              <w:rPr>
                <w:lang w:val="en-GB"/>
              </w:rPr>
              <w:t>Friedrichstr</w:t>
            </w:r>
            <w:proofErr w:type="spellEnd"/>
            <w:r w:rsidRPr="00FC57D7">
              <w:rPr>
                <w:lang w:val="en-GB"/>
              </w:rPr>
              <w:t xml:space="preserve">. </w:t>
            </w:r>
            <w:r>
              <w:t>6</w:t>
            </w:r>
            <w:r>
              <w:br/>
              <w:t>D-65185 Wiesbaden</w:t>
            </w:r>
            <w:r>
              <w:br/>
              <w:t>Phone: +49 (0) 6 11/ 30 86 00-12</w:t>
            </w:r>
            <w:r>
              <w:br/>
            </w:r>
            <w:hyperlink r:id="rId19" w:history="1">
              <w:r>
                <w:rPr>
                  <w:rStyle w:val="Hyperlink"/>
                </w:rPr>
                <w:t>hoese(at)rigk.de</w:t>
              </w:r>
            </w:hyperlink>
            <w:r>
              <w:t>; </w:t>
            </w:r>
            <w:hyperlink r:id="rId20" w:tgtFrame="_blank" w:history="1">
              <w:r>
                <w:rPr>
                  <w:rStyle w:val="Hyperlink"/>
                </w:rPr>
                <w:t>www.rigk.de/en/</w:t>
              </w:r>
            </w:hyperlink>
          </w:p>
        </w:tc>
        <w:tc>
          <w:tcPr>
            <w:tcW w:w="4678" w:type="dxa"/>
            <w:shd w:val="clear" w:color="auto" w:fill="auto"/>
          </w:tcPr>
          <w:p w14:paraId="32657363" w14:textId="2BF46C67" w:rsidR="00260832" w:rsidRPr="00BB5C31" w:rsidRDefault="00ED52A2" w:rsidP="00E819D2">
            <w:pPr>
              <w:tabs>
                <w:tab w:val="left" w:pos="7020"/>
                <w:tab w:val="right" w:pos="8789"/>
              </w:tabs>
              <w:suppressAutoHyphens/>
              <w:rPr>
                <w:rFonts w:ascii="Arial" w:hAnsi="Arial" w:cs="Arial"/>
                <w:sz w:val="22"/>
                <w:szCs w:val="22"/>
                <w:u w:val="single"/>
                <w:lang w:eastAsia="en-US"/>
              </w:rPr>
            </w:pPr>
            <w:r w:rsidRPr="00ED52A2">
              <w:rPr>
                <w:rStyle w:val="Fett"/>
                <w:lang w:val="en-GB"/>
              </w:rPr>
              <w:t>Editorial contact, specimen copies:</w:t>
            </w:r>
            <w:r w:rsidRPr="00ED52A2">
              <w:rPr>
                <w:lang w:val="en-GB"/>
              </w:rPr>
              <w:br/>
              <w:t xml:space="preserve">Konsens PR GmbH &amp; Co. </w:t>
            </w:r>
            <w:r>
              <w:t>KG</w:t>
            </w:r>
            <w:r>
              <w:br/>
              <w:t>Dr.-Ing. Jörg Wolters</w:t>
            </w:r>
            <w:r>
              <w:br/>
              <w:t>Im Kühlen Grund 10</w:t>
            </w:r>
            <w:r>
              <w:br/>
              <w:t>D-64823 Groß-Umstadt</w:t>
            </w:r>
            <w:r>
              <w:br/>
              <w:t>Phone: +49 (0) 60 78/93 63-13</w:t>
            </w:r>
            <w:r>
              <w:br/>
            </w:r>
            <w:hyperlink r:id="rId21" w:history="1">
              <w:r>
                <w:rPr>
                  <w:rStyle w:val="Hyperlink"/>
                </w:rPr>
                <w:t>mail(at)konsens.de</w:t>
              </w:r>
            </w:hyperlink>
            <w:r>
              <w:t xml:space="preserve">; </w:t>
            </w:r>
            <w:hyperlink r:id="rId22" w:tgtFrame="_blank" w:history="1">
              <w:r>
                <w:rPr>
                  <w:rStyle w:val="Hyperlink"/>
                </w:rPr>
                <w:t>www.konsens.de/en/</w:t>
              </w:r>
            </w:hyperlink>
          </w:p>
        </w:tc>
      </w:tr>
    </w:tbl>
    <w:bookmarkEnd w:id="0"/>
    <w:p w14:paraId="41BD1188" w14:textId="4A1808E7" w:rsidR="00260832" w:rsidRPr="00ED52A2" w:rsidRDefault="00ED52A2" w:rsidP="00ED52A2">
      <w:pPr>
        <w:shd w:val="clear" w:color="auto" w:fill="DDF3FF"/>
        <w:tabs>
          <w:tab w:val="left" w:pos="7020"/>
          <w:tab w:val="right" w:pos="8789"/>
        </w:tabs>
        <w:suppressAutoHyphens/>
        <w:spacing w:before="360"/>
        <w:ind w:right="567"/>
        <w:jc w:val="center"/>
        <w:rPr>
          <w:rFonts w:ascii="Arial" w:hAnsi="Arial" w:cs="Arial"/>
          <w:color w:val="000000"/>
          <w:sz w:val="22"/>
          <w:szCs w:val="22"/>
          <w:lang w:val="en-GB" w:eastAsia="en-US"/>
        </w:rPr>
      </w:pPr>
      <w:r w:rsidRPr="00ED52A2">
        <w:rPr>
          <w:rFonts w:ascii="Arial" w:hAnsi="Arial" w:cs="Arial"/>
          <w:color w:val="000000"/>
          <w:sz w:val="22"/>
          <w:szCs w:val="22"/>
          <w:lang w:val="en-GB" w:eastAsia="en-US"/>
        </w:rPr>
        <w:t>You can find this press release as a docx file as well as the pictures in printable resolution for download at www.rigk.de/wissenswert/presse</w:t>
      </w:r>
    </w:p>
    <w:sectPr w:rsidR="00260832" w:rsidRPr="00ED52A2" w:rsidSect="00E07A80">
      <w:headerReference w:type="default" r:id="rId23"/>
      <w:footerReference w:type="even" r:id="rId24"/>
      <w:footerReference w:type="default" r:id="rId25"/>
      <w:pgSz w:w="11906" w:h="16838" w:code="9"/>
      <w:pgMar w:top="2694" w:right="1274" w:bottom="851" w:left="1418" w:header="567"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74DFE" w14:textId="77777777" w:rsidR="00871456" w:rsidRDefault="00871456">
      <w:r>
        <w:separator/>
      </w:r>
    </w:p>
  </w:endnote>
  <w:endnote w:type="continuationSeparator" w:id="0">
    <w:p w14:paraId="61541269" w14:textId="77777777" w:rsidR="00871456" w:rsidRDefault="0087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5DB"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9B0EB77"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8BAC" w14:textId="0FF7DF12" w:rsidR="00EA6DF0" w:rsidRDefault="00EA6DF0" w:rsidP="00FE740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22850BC5" w14:textId="77777777"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DF17F9">
      <w:rPr>
        <w:rFonts w:ascii="FFDIN-Regular" w:hAnsi="FFDIN-Regular"/>
        <w:noProof/>
        <w:color w:val="000000"/>
        <w:sz w:val="14"/>
      </w:rPr>
      <w:t>2</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5214694"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2541" w14:textId="77777777" w:rsidR="00871456" w:rsidRDefault="00871456">
      <w:r>
        <w:separator/>
      </w:r>
    </w:p>
  </w:footnote>
  <w:footnote w:type="continuationSeparator" w:id="0">
    <w:p w14:paraId="5BE12C6C" w14:textId="77777777" w:rsidR="00871456" w:rsidRDefault="00871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D766E8" w14:paraId="2C709C4B" w14:textId="77777777" w:rsidTr="00D766E8">
      <w:tc>
        <w:tcPr>
          <w:tcW w:w="4602" w:type="dxa"/>
        </w:tcPr>
        <w:p w14:paraId="26BF02C9" w14:textId="77777777" w:rsidR="00D766E8" w:rsidRDefault="00D766E8" w:rsidP="00D766E8">
          <w:pPr>
            <w:pStyle w:val="Kopfzeile"/>
            <w:tabs>
              <w:tab w:val="clear" w:pos="4320"/>
              <w:tab w:val="clear" w:pos="8640"/>
              <w:tab w:val="center" w:pos="2268"/>
              <w:tab w:val="right" w:pos="8222"/>
            </w:tabs>
            <w:ind w:right="-284"/>
            <w:jc w:val="left"/>
            <w:rPr>
              <w:noProof/>
              <w:lang w:bidi="he-IL"/>
            </w:rPr>
          </w:pPr>
        </w:p>
        <w:p w14:paraId="6273E4EE" w14:textId="39810C3B" w:rsidR="00D766E8" w:rsidRDefault="00D766E8" w:rsidP="00D766E8">
          <w:pPr>
            <w:pStyle w:val="Kopfzeile"/>
            <w:tabs>
              <w:tab w:val="clear" w:pos="4320"/>
              <w:tab w:val="clear" w:pos="8640"/>
              <w:tab w:val="center" w:pos="2268"/>
              <w:tab w:val="right" w:pos="8222"/>
            </w:tabs>
            <w:ind w:right="-284"/>
            <w:jc w:val="left"/>
            <w:rPr>
              <w:rFonts w:cs="Arial"/>
              <w:noProof/>
              <w:sz w:val="22"/>
              <w:szCs w:val="22"/>
            </w:rPr>
          </w:pPr>
          <w:r>
            <w:rPr>
              <w:noProof/>
              <w:lang w:bidi="he-IL"/>
            </w:rPr>
            <w:drawing>
              <wp:inline distT="0" distB="0" distL="0" distR="0" wp14:anchorId="3007AA4E" wp14:editId="688460C3">
                <wp:extent cx="1749232" cy="1287780"/>
                <wp:effectExtent l="0" t="0" r="381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
                          <a:extLst>
                            <a:ext uri="{28A0092B-C50C-407E-A947-70E740481C1C}">
                              <a14:useLocalDpi xmlns:a14="http://schemas.microsoft.com/office/drawing/2010/main" val="0"/>
                            </a:ext>
                          </a:extLst>
                        </a:blip>
                        <a:srcRect l="9946" t="4419" b="7184"/>
                        <a:stretch/>
                      </pic:blipFill>
                      <pic:spPr bwMode="auto">
                        <a:xfrm>
                          <a:off x="0" y="0"/>
                          <a:ext cx="1753268" cy="1290751"/>
                        </a:xfrm>
                        <a:prstGeom prst="rect">
                          <a:avLst/>
                        </a:prstGeom>
                        <a:ln>
                          <a:noFill/>
                        </a:ln>
                        <a:extLst>
                          <a:ext uri="{53640926-AAD7-44D8-BBD7-CCE9431645EC}">
                            <a14:shadowObscured xmlns:a14="http://schemas.microsoft.com/office/drawing/2010/main"/>
                          </a:ext>
                        </a:extLst>
                      </pic:spPr>
                    </pic:pic>
                  </a:graphicData>
                </a:graphic>
              </wp:inline>
            </w:drawing>
          </w:r>
        </w:p>
      </w:tc>
      <w:tc>
        <w:tcPr>
          <w:tcW w:w="4602" w:type="dxa"/>
        </w:tcPr>
        <w:p w14:paraId="701E37A9" w14:textId="77777777" w:rsidR="00D766E8" w:rsidRDefault="00D766E8" w:rsidP="00D766E8">
          <w:pPr>
            <w:pStyle w:val="Kopfzeile"/>
            <w:tabs>
              <w:tab w:val="clear" w:pos="4320"/>
              <w:tab w:val="clear" w:pos="8640"/>
              <w:tab w:val="center" w:pos="2268"/>
              <w:tab w:val="right" w:pos="8222"/>
            </w:tabs>
            <w:ind w:right="-117"/>
            <w:jc w:val="right"/>
            <w:rPr>
              <w:rFonts w:cs="Arial"/>
              <w:noProof/>
              <w:sz w:val="22"/>
              <w:szCs w:val="22"/>
            </w:rPr>
          </w:pPr>
        </w:p>
        <w:p w14:paraId="1322785F" w14:textId="338AD51B" w:rsidR="00D766E8" w:rsidRDefault="00D766E8" w:rsidP="00D766E8">
          <w:pPr>
            <w:pStyle w:val="Kopfzeile"/>
            <w:tabs>
              <w:tab w:val="clear" w:pos="4320"/>
              <w:tab w:val="clear" w:pos="8640"/>
              <w:tab w:val="center" w:pos="2268"/>
              <w:tab w:val="right" w:pos="8222"/>
            </w:tabs>
            <w:ind w:right="-117"/>
            <w:jc w:val="right"/>
            <w:rPr>
              <w:rFonts w:cs="Arial"/>
              <w:noProof/>
              <w:sz w:val="22"/>
              <w:szCs w:val="22"/>
            </w:rPr>
          </w:pPr>
          <w:r>
            <w:rPr>
              <w:rFonts w:cs="Arial"/>
              <w:noProof/>
              <w:sz w:val="22"/>
              <w:szCs w:val="22"/>
            </w:rPr>
            <w:drawing>
              <wp:inline distT="0" distB="0" distL="0" distR="0" wp14:anchorId="09BDC45E" wp14:editId="15568722">
                <wp:extent cx="1568530" cy="1313645"/>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7349" cy="1337781"/>
                        </a:xfrm>
                        <a:prstGeom prst="rect">
                          <a:avLst/>
                        </a:prstGeom>
                      </pic:spPr>
                    </pic:pic>
                  </a:graphicData>
                </a:graphic>
              </wp:inline>
            </w:drawing>
          </w:r>
        </w:p>
      </w:tc>
    </w:tr>
  </w:tbl>
  <w:p w14:paraId="2882D6D8" w14:textId="0ADC95B6" w:rsidR="00122C95" w:rsidRDefault="00122C95" w:rsidP="006F0105">
    <w:pPr>
      <w:pStyle w:val="Kopfzeile"/>
      <w:tabs>
        <w:tab w:val="clear" w:pos="4320"/>
        <w:tab w:val="clear" w:pos="8640"/>
        <w:tab w:val="center" w:pos="2268"/>
        <w:tab w:val="right" w:pos="8222"/>
      </w:tabs>
      <w:ind w:right="-284"/>
      <w:jc w:val="right"/>
      <w:rPr>
        <w:rFonts w:cs="Arial"/>
        <w:noProof/>
        <w:sz w:val="22"/>
        <w:szCs w:val="22"/>
      </w:rPr>
    </w:pPr>
  </w:p>
  <w:p w14:paraId="1FE91733" w14:textId="77777777" w:rsidR="0059543B" w:rsidRPr="00122C95" w:rsidRDefault="0059543B" w:rsidP="0059543B">
    <w:pPr>
      <w:pStyle w:val="Kopfzeile"/>
      <w:tabs>
        <w:tab w:val="clear" w:pos="4320"/>
        <w:tab w:val="clear" w:pos="8640"/>
        <w:tab w:val="center" w:pos="2268"/>
        <w:tab w:val="right" w:pos="8222"/>
      </w:tabs>
      <w:ind w:right="-284"/>
      <w:jc w:val="center"/>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BAEB9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42618F"/>
    <w:multiLevelType w:val="hybridMultilevel"/>
    <w:tmpl w:val="DC1CC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77422087">
    <w:abstractNumId w:val="5"/>
  </w:num>
  <w:num w:numId="2" w16cid:durableId="1294411978">
    <w:abstractNumId w:val="1"/>
  </w:num>
  <w:num w:numId="3" w16cid:durableId="1826505879">
    <w:abstractNumId w:val="7"/>
  </w:num>
  <w:num w:numId="4" w16cid:durableId="655109935">
    <w:abstractNumId w:val="9"/>
  </w:num>
  <w:num w:numId="5" w16cid:durableId="684137574">
    <w:abstractNumId w:val="6"/>
  </w:num>
  <w:num w:numId="6" w16cid:durableId="71238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0203296">
    <w:abstractNumId w:val="3"/>
  </w:num>
  <w:num w:numId="8" w16cid:durableId="1728216155">
    <w:abstractNumId w:val="8"/>
  </w:num>
  <w:num w:numId="9" w16cid:durableId="1498689734">
    <w:abstractNumId w:val="2"/>
  </w:num>
  <w:num w:numId="10" w16cid:durableId="1111245400">
    <w:abstractNumId w:val="0"/>
  </w:num>
  <w:num w:numId="11" w16cid:durableId="178667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15B1"/>
    <w:rsid w:val="000030C3"/>
    <w:rsid w:val="000047C8"/>
    <w:rsid w:val="00006CE7"/>
    <w:rsid w:val="00007A74"/>
    <w:rsid w:val="0001178E"/>
    <w:rsid w:val="000230BD"/>
    <w:rsid w:val="000247A1"/>
    <w:rsid w:val="00025F61"/>
    <w:rsid w:val="00030182"/>
    <w:rsid w:val="00035AF9"/>
    <w:rsid w:val="00037C5F"/>
    <w:rsid w:val="0004202C"/>
    <w:rsid w:val="00043588"/>
    <w:rsid w:val="00044003"/>
    <w:rsid w:val="00050431"/>
    <w:rsid w:val="0005047C"/>
    <w:rsid w:val="00053F31"/>
    <w:rsid w:val="00054336"/>
    <w:rsid w:val="000552F0"/>
    <w:rsid w:val="00055562"/>
    <w:rsid w:val="000567DE"/>
    <w:rsid w:val="00060DD6"/>
    <w:rsid w:val="00060E21"/>
    <w:rsid w:val="00066EB1"/>
    <w:rsid w:val="00067B69"/>
    <w:rsid w:val="000722E6"/>
    <w:rsid w:val="00072A60"/>
    <w:rsid w:val="00076644"/>
    <w:rsid w:val="00080B8F"/>
    <w:rsid w:val="0008125E"/>
    <w:rsid w:val="0008252B"/>
    <w:rsid w:val="0008605F"/>
    <w:rsid w:val="00086246"/>
    <w:rsid w:val="00086934"/>
    <w:rsid w:val="000909BA"/>
    <w:rsid w:val="00091889"/>
    <w:rsid w:val="00094666"/>
    <w:rsid w:val="00094756"/>
    <w:rsid w:val="000A3588"/>
    <w:rsid w:val="000A36BB"/>
    <w:rsid w:val="000A48A2"/>
    <w:rsid w:val="000B0F69"/>
    <w:rsid w:val="000B1C1D"/>
    <w:rsid w:val="000B39D2"/>
    <w:rsid w:val="000B3D43"/>
    <w:rsid w:val="000B5964"/>
    <w:rsid w:val="000B7D54"/>
    <w:rsid w:val="000C5783"/>
    <w:rsid w:val="000C69F7"/>
    <w:rsid w:val="000C763E"/>
    <w:rsid w:val="000D044F"/>
    <w:rsid w:val="000D05A0"/>
    <w:rsid w:val="000D219A"/>
    <w:rsid w:val="000D39B0"/>
    <w:rsid w:val="000D7D83"/>
    <w:rsid w:val="000E0545"/>
    <w:rsid w:val="000E0C96"/>
    <w:rsid w:val="000E206E"/>
    <w:rsid w:val="000E32E2"/>
    <w:rsid w:val="000E4080"/>
    <w:rsid w:val="000E4321"/>
    <w:rsid w:val="000E452C"/>
    <w:rsid w:val="000E625A"/>
    <w:rsid w:val="000F1963"/>
    <w:rsid w:val="000F33D5"/>
    <w:rsid w:val="00100D23"/>
    <w:rsid w:val="00103646"/>
    <w:rsid w:val="00104DF8"/>
    <w:rsid w:val="00106E15"/>
    <w:rsid w:val="00112C4B"/>
    <w:rsid w:val="00113518"/>
    <w:rsid w:val="00113663"/>
    <w:rsid w:val="001139D5"/>
    <w:rsid w:val="00113CCE"/>
    <w:rsid w:val="00122C95"/>
    <w:rsid w:val="00124326"/>
    <w:rsid w:val="00125281"/>
    <w:rsid w:val="00126112"/>
    <w:rsid w:val="00130308"/>
    <w:rsid w:val="00131ACE"/>
    <w:rsid w:val="001340B7"/>
    <w:rsid w:val="0013585B"/>
    <w:rsid w:val="001421B1"/>
    <w:rsid w:val="00142B4F"/>
    <w:rsid w:val="00145D9F"/>
    <w:rsid w:val="00152D3E"/>
    <w:rsid w:val="00163030"/>
    <w:rsid w:val="00164DC1"/>
    <w:rsid w:val="00164E57"/>
    <w:rsid w:val="00166015"/>
    <w:rsid w:val="00167298"/>
    <w:rsid w:val="00167468"/>
    <w:rsid w:val="001677FC"/>
    <w:rsid w:val="00167C4F"/>
    <w:rsid w:val="0018085E"/>
    <w:rsid w:val="00181669"/>
    <w:rsid w:val="00181CBE"/>
    <w:rsid w:val="00183393"/>
    <w:rsid w:val="001842D1"/>
    <w:rsid w:val="001847F2"/>
    <w:rsid w:val="00184DB5"/>
    <w:rsid w:val="00192890"/>
    <w:rsid w:val="001944BD"/>
    <w:rsid w:val="00195A85"/>
    <w:rsid w:val="00196791"/>
    <w:rsid w:val="00197D64"/>
    <w:rsid w:val="001A42AB"/>
    <w:rsid w:val="001A488B"/>
    <w:rsid w:val="001A53D0"/>
    <w:rsid w:val="001A554A"/>
    <w:rsid w:val="001B01D9"/>
    <w:rsid w:val="001B124A"/>
    <w:rsid w:val="001B2379"/>
    <w:rsid w:val="001B29DD"/>
    <w:rsid w:val="001B3A07"/>
    <w:rsid w:val="001B5DA8"/>
    <w:rsid w:val="001B63BF"/>
    <w:rsid w:val="001B6605"/>
    <w:rsid w:val="001B6A44"/>
    <w:rsid w:val="001C46A3"/>
    <w:rsid w:val="001C526F"/>
    <w:rsid w:val="001C7B51"/>
    <w:rsid w:val="001D0462"/>
    <w:rsid w:val="001D2A5F"/>
    <w:rsid w:val="001D3194"/>
    <w:rsid w:val="001E3A4D"/>
    <w:rsid w:val="001E3D2F"/>
    <w:rsid w:val="001E4CC8"/>
    <w:rsid w:val="001E51CC"/>
    <w:rsid w:val="001F26E2"/>
    <w:rsid w:val="001F367E"/>
    <w:rsid w:val="00201576"/>
    <w:rsid w:val="002117DA"/>
    <w:rsid w:val="002147A9"/>
    <w:rsid w:val="00215FA9"/>
    <w:rsid w:val="002218E7"/>
    <w:rsid w:val="00223F6A"/>
    <w:rsid w:val="00225697"/>
    <w:rsid w:val="0022600F"/>
    <w:rsid w:val="00233488"/>
    <w:rsid w:val="00236059"/>
    <w:rsid w:val="00237B7A"/>
    <w:rsid w:val="0024019E"/>
    <w:rsid w:val="00250CCD"/>
    <w:rsid w:val="00250D64"/>
    <w:rsid w:val="00254137"/>
    <w:rsid w:val="00255334"/>
    <w:rsid w:val="00260832"/>
    <w:rsid w:val="00260FCB"/>
    <w:rsid w:val="00262F4C"/>
    <w:rsid w:val="00263CE3"/>
    <w:rsid w:val="00266193"/>
    <w:rsid w:val="00270C5C"/>
    <w:rsid w:val="00275B77"/>
    <w:rsid w:val="0027758A"/>
    <w:rsid w:val="0027779F"/>
    <w:rsid w:val="00280EE6"/>
    <w:rsid w:val="00284357"/>
    <w:rsid w:val="002848E6"/>
    <w:rsid w:val="002849AB"/>
    <w:rsid w:val="00292506"/>
    <w:rsid w:val="002928BC"/>
    <w:rsid w:val="00293753"/>
    <w:rsid w:val="002A0831"/>
    <w:rsid w:val="002A2EC9"/>
    <w:rsid w:val="002A5AEB"/>
    <w:rsid w:val="002B17C0"/>
    <w:rsid w:val="002B2467"/>
    <w:rsid w:val="002B3E15"/>
    <w:rsid w:val="002B6146"/>
    <w:rsid w:val="002C0C3C"/>
    <w:rsid w:val="002C7B8E"/>
    <w:rsid w:val="002D093B"/>
    <w:rsid w:val="002D77E9"/>
    <w:rsid w:val="002E11CD"/>
    <w:rsid w:val="002E1B06"/>
    <w:rsid w:val="002E1E9B"/>
    <w:rsid w:val="002E30E9"/>
    <w:rsid w:val="002E31E2"/>
    <w:rsid w:val="002F4E99"/>
    <w:rsid w:val="002F7876"/>
    <w:rsid w:val="00302107"/>
    <w:rsid w:val="00302992"/>
    <w:rsid w:val="00305937"/>
    <w:rsid w:val="00314B5B"/>
    <w:rsid w:val="00314EC7"/>
    <w:rsid w:val="00314FA6"/>
    <w:rsid w:val="0031580E"/>
    <w:rsid w:val="0032067B"/>
    <w:rsid w:val="003216C3"/>
    <w:rsid w:val="00323BC4"/>
    <w:rsid w:val="003244EA"/>
    <w:rsid w:val="00325C12"/>
    <w:rsid w:val="003365BF"/>
    <w:rsid w:val="00337D53"/>
    <w:rsid w:val="00342FAB"/>
    <w:rsid w:val="003461D1"/>
    <w:rsid w:val="003548EC"/>
    <w:rsid w:val="003570D0"/>
    <w:rsid w:val="0036769C"/>
    <w:rsid w:val="0036787F"/>
    <w:rsid w:val="0037104A"/>
    <w:rsid w:val="003758F5"/>
    <w:rsid w:val="00380D65"/>
    <w:rsid w:val="00380D98"/>
    <w:rsid w:val="00381DB6"/>
    <w:rsid w:val="003824FA"/>
    <w:rsid w:val="00384833"/>
    <w:rsid w:val="00387571"/>
    <w:rsid w:val="00390BFC"/>
    <w:rsid w:val="00391123"/>
    <w:rsid w:val="00396E1F"/>
    <w:rsid w:val="003A123F"/>
    <w:rsid w:val="003A4F1B"/>
    <w:rsid w:val="003A5EED"/>
    <w:rsid w:val="003B3327"/>
    <w:rsid w:val="003B3ADA"/>
    <w:rsid w:val="003B577B"/>
    <w:rsid w:val="003B659C"/>
    <w:rsid w:val="003B7D8C"/>
    <w:rsid w:val="003C0C13"/>
    <w:rsid w:val="003C2A84"/>
    <w:rsid w:val="003C5670"/>
    <w:rsid w:val="003C7445"/>
    <w:rsid w:val="003E2662"/>
    <w:rsid w:val="003E4D0B"/>
    <w:rsid w:val="003E4F99"/>
    <w:rsid w:val="003E57A1"/>
    <w:rsid w:val="003E5831"/>
    <w:rsid w:val="003E59D7"/>
    <w:rsid w:val="003E5C8F"/>
    <w:rsid w:val="003F323E"/>
    <w:rsid w:val="003F48BB"/>
    <w:rsid w:val="003F6915"/>
    <w:rsid w:val="003F75B5"/>
    <w:rsid w:val="00403926"/>
    <w:rsid w:val="00403C85"/>
    <w:rsid w:val="0040489B"/>
    <w:rsid w:val="004078BE"/>
    <w:rsid w:val="004120E7"/>
    <w:rsid w:val="00414E7D"/>
    <w:rsid w:val="004224F2"/>
    <w:rsid w:val="004267E8"/>
    <w:rsid w:val="00427803"/>
    <w:rsid w:val="00431FEE"/>
    <w:rsid w:val="004408E0"/>
    <w:rsid w:val="004434B5"/>
    <w:rsid w:val="004463A7"/>
    <w:rsid w:val="0044758C"/>
    <w:rsid w:val="00450904"/>
    <w:rsid w:val="00451DCC"/>
    <w:rsid w:val="00454C6B"/>
    <w:rsid w:val="00457BD1"/>
    <w:rsid w:val="004602CE"/>
    <w:rsid w:val="00461B19"/>
    <w:rsid w:val="00462B69"/>
    <w:rsid w:val="004721A9"/>
    <w:rsid w:val="00477596"/>
    <w:rsid w:val="004838C7"/>
    <w:rsid w:val="0048530B"/>
    <w:rsid w:val="00486CFB"/>
    <w:rsid w:val="00493667"/>
    <w:rsid w:val="00493AB9"/>
    <w:rsid w:val="00497504"/>
    <w:rsid w:val="004A062F"/>
    <w:rsid w:val="004A2529"/>
    <w:rsid w:val="004A2708"/>
    <w:rsid w:val="004A2ABB"/>
    <w:rsid w:val="004A6C57"/>
    <w:rsid w:val="004D1867"/>
    <w:rsid w:val="004D3895"/>
    <w:rsid w:val="004D42EC"/>
    <w:rsid w:val="004D58F7"/>
    <w:rsid w:val="004D5B6C"/>
    <w:rsid w:val="004F0CCB"/>
    <w:rsid w:val="004F1913"/>
    <w:rsid w:val="004F32A2"/>
    <w:rsid w:val="004F5398"/>
    <w:rsid w:val="004F53C0"/>
    <w:rsid w:val="004F72CC"/>
    <w:rsid w:val="00501262"/>
    <w:rsid w:val="00503600"/>
    <w:rsid w:val="005045F4"/>
    <w:rsid w:val="00505D98"/>
    <w:rsid w:val="0050697D"/>
    <w:rsid w:val="005107FE"/>
    <w:rsid w:val="00511B88"/>
    <w:rsid w:val="0051441D"/>
    <w:rsid w:val="00516D6A"/>
    <w:rsid w:val="005202A1"/>
    <w:rsid w:val="005317F2"/>
    <w:rsid w:val="0054019D"/>
    <w:rsid w:val="00544693"/>
    <w:rsid w:val="00544963"/>
    <w:rsid w:val="00552FAA"/>
    <w:rsid w:val="0055308B"/>
    <w:rsid w:val="00554131"/>
    <w:rsid w:val="005557D0"/>
    <w:rsid w:val="00561657"/>
    <w:rsid w:val="00562C68"/>
    <w:rsid w:val="005631BB"/>
    <w:rsid w:val="005658FB"/>
    <w:rsid w:val="00566245"/>
    <w:rsid w:val="005668C5"/>
    <w:rsid w:val="0056738A"/>
    <w:rsid w:val="005718F3"/>
    <w:rsid w:val="00572E47"/>
    <w:rsid w:val="00574566"/>
    <w:rsid w:val="00574B59"/>
    <w:rsid w:val="0057738D"/>
    <w:rsid w:val="00577A2C"/>
    <w:rsid w:val="00580250"/>
    <w:rsid w:val="00581D11"/>
    <w:rsid w:val="00582150"/>
    <w:rsid w:val="00583874"/>
    <w:rsid w:val="00583D65"/>
    <w:rsid w:val="00590EFA"/>
    <w:rsid w:val="00591559"/>
    <w:rsid w:val="005922F8"/>
    <w:rsid w:val="0059315E"/>
    <w:rsid w:val="0059543B"/>
    <w:rsid w:val="00595B17"/>
    <w:rsid w:val="005968E3"/>
    <w:rsid w:val="00596C5E"/>
    <w:rsid w:val="005A3B6F"/>
    <w:rsid w:val="005A40F7"/>
    <w:rsid w:val="005A508B"/>
    <w:rsid w:val="005A60D6"/>
    <w:rsid w:val="005B02C0"/>
    <w:rsid w:val="005B1D3E"/>
    <w:rsid w:val="005B2F4C"/>
    <w:rsid w:val="005B363F"/>
    <w:rsid w:val="005B369A"/>
    <w:rsid w:val="005B4C0E"/>
    <w:rsid w:val="005B542A"/>
    <w:rsid w:val="005B5733"/>
    <w:rsid w:val="005B7B3C"/>
    <w:rsid w:val="005C3399"/>
    <w:rsid w:val="005C3BF9"/>
    <w:rsid w:val="005C4FB7"/>
    <w:rsid w:val="005C649E"/>
    <w:rsid w:val="005D3548"/>
    <w:rsid w:val="005D453C"/>
    <w:rsid w:val="005D5836"/>
    <w:rsid w:val="005E73E3"/>
    <w:rsid w:val="005F2F54"/>
    <w:rsid w:val="005F6EBB"/>
    <w:rsid w:val="00601A4B"/>
    <w:rsid w:val="00610BE8"/>
    <w:rsid w:val="00620F3E"/>
    <w:rsid w:val="00621924"/>
    <w:rsid w:val="00622011"/>
    <w:rsid w:val="00622267"/>
    <w:rsid w:val="006227B4"/>
    <w:rsid w:val="0062395D"/>
    <w:rsid w:val="00623DF9"/>
    <w:rsid w:val="00626E08"/>
    <w:rsid w:val="00627967"/>
    <w:rsid w:val="00637C48"/>
    <w:rsid w:val="00640567"/>
    <w:rsid w:val="0064332D"/>
    <w:rsid w:val="0064378D"/>
    <w:rsid w:val="006442B3"/>
    <w:rsid w:val="00644FBF"/>
    <w:rsid w:val="00646EC1"/>
    <w:rsid w:val="00651CC4"/>
    <w:rsid w:val="00653796"/>
    <w:rsid w:val="00654844"/>
    <w:rsid w:val="006603FF"/>
    <w:rsid w:val="006712D4"/>
    <w:rsid w:val="00675C37"/>
    <w:rsid w:val="006764AF"/>
    <w:rsid w:val="00676B3C"/>
    <w:rsid w:val="0068150F"/>
    <w:rsid w:val="00687180"/>
    <w:rsid w:val="00687865"/>
    <w:rsid w:val="006905C9"/>
    <w:rsid w:val="006A1352"/>
    <w:rsid w:val="006A1E91"/>
    <w:rsid w:val="006A3603"/>
    <w:rsid w:val="006A5104"/>
    <w:rsid w:val="006B0546"/>
    <w:rsid w:val="006B2516"/>
    <w:rsid w:val="006B2C5F"/>
    <w:rsid w:val="006B4497"/>
    <w:rsid w:val="006B4538"/>
    <w:rsid w:val="006B496B"/>
    <w:rsid w:val="006B4EBC"/>
    <w:rsid w:val="006C1866"/>
    <w:rsid w:val="006C1B30"/>
    <w:rsid w:val="006C2525"/>
    <w:rsid w:val="006C7E54"/>
    <w:rsid w:val="006D7CA9"/>
    <w:rsid w:val="006E10FB"/>
    <w:rsid w:val="006E18FF"/>
    <w:rsid w:val="006E227D"/>
    <w:rsid w:val="006E28FC"/>
    <w:rsid w:val="006E3A4F"/>
    <w:rsid w:val="006F0105"/>
    <w:rsid w:val="006F6B05"/>
    <w:rsid w:val="006F6BE5"/>
    <w:rsid w:val="006F6C7D"/>
    <w:rsid w:val="00700B74"/>
    <w:rsid w:val="00701327"/>
    <w:rsid w:val="00702436"/>
    <w:rsid w:val="00704899"/>
    <w:rsid w:val="00705715"/>
    <w:rsid w:val="00705C94"/>
    <w:rsid w:val="007118EC"/>
    <w:rsid w:val="00716C54"/>
    <w:rsid w:val="0072350B"/>
    <w:rsid w:val="00725A5C"/>
    <w:rsid w:val="007323CF"/>
    <w:rsid w:val="0073333F"/>
    <w:rsid w:val="00737296"/>
    <w:rsid w:val="00740B2E"/>
    <w:rsid w:val="00743235"/>
    <w:rsid w:val="00745752"/>
    <w:rsid w:val="007460BB"/>
    <w:rsid w:val="007467DF"/>
    <w:rsid w:val="00751369"/>
    <w:rsid w:val="00755327"/>
    <w:rsid w:val="0076173C"/>
    <w:rsid w:val="00761840"/>
    <w:rsid w:val="0076442D"/>
    <w:rsid w:val="0077114C"/>
    <w:rsid w:val="007712E9"/>
    <w:rsid w:val="0077169F"/>
    <w:rsid w:val="00772787"/>
    <w:rsid w:val="007730EC"/>
    <w:rsid w:val="00773CEB"/>
    <w:rsid w:val="007761F2"/>
    <w:rsid w:val="0077620D"/>
    <w:rsid w:val="00776FAC"/>
    <w:rsid w:val="007777C6"/>
    <w:rsid w:val="00780C60"/>
    <w:rsid w:val="00782379"/>
    <w:rsid w:val="00784100"/>
    <w:rsid w:val="007906C3"/>
    <w:rsid w:val="00794A59"/>
    <w:rsid w:val="00795DAC"/>
    <w:rsid w:val="007A0DE6"/>
    <w:rsid w:val="007A2AC4"/>
    <w:rsid w:val="007A523F"/>
    <w:rsid w:val="007A5F40"/>
    <w:rsid w:val="007A6576"/>
    <w:rsid w:val="007B336C"/>
    <w:rsid w:val="007B4435"/>
    <w:rsid w:val="007B45B3"/>
    <w:rsid w:val="007C135A"/>
    <w:rsid w:val="007C4FE1"/>
    <w:rsid w:val="007D17CC"/>
    <w:rsid w:val="007D3B22"/>
    <w:rsid w:val="007D782D"/>
    <w:rsid w:val="007E1D27"/>
    <w:rsid w:val="007E37A7"/>
    <w:rsid w:val="007E61E3"/>
    <w:rsid w:val="007F337E"/>
    <w:rsid w:val="007F5736"/>
    <w:rsid w:val="007F5AE1"/>
    <w:rsid w:val="007F68EB"/>
    <w:rsid w:val="00804B0A"/>
    <w:rsid w:val="00807CA0"/>
    <w:rsid w:val="00807EA0"/>
    <w:rsid w:val="00807F94"/>
    <w:rsid w:val="00811699"/>
    <w:rsid w:val="00812D07"/>
    <w:rsid w:val="00813D54"/>
    <w:rsid w:val="00815501"/>
    <w:rsid w:val="008226DE"/>
    <w:rsid w:val="008312BC"/>
    <w:rsid w:val="00831CE6"/>
    <w:rsid w:val="0083698C"/>
    <w:rsid w:val="00840473"/>
    <w:rsid w:val="00841FC9"/>
    <w:rsid w:val="00844F05"/>
    <w:rsid w:val="0084674D"/>
    <w:rsid w:val="00846EB4"/>
    <w:rsid w:val="0085601A"/>
    <w:rsid w:val="0086070F"/>
    <w:rsid w:val="00860BAE"/>
    <w:rsid w:val="0086236C"/>
    <w:rsid w:val="00871456"/>
    <w:rsid w:val="00876911"/>
    <w:rsid w:val="00877421"/>
    <w:rsid w:val="00885C4A"/>
    <w:rsid w:val="00890F8A"/>
    <w:rsid w:val="00891422"/>
    <w:rsid w:val="008955F7"/>
    <w:rsid w:val="0089607B"/>
    <w:rsid w:val="008A0B0D"/>
    <w:rsid w:val="008A206B"/>
    <w:rsid w:val="008A622D"/>
    <w:rsid w:val="008B36D5"/>
    <w:rsid w:val="008B45B3"/>
    <w:rsid w:val="008B50CB"/>
    <w:rsid w:val="008C5086"/>
    <w:rsid w:val="008D123F"/>
    <w:rsid w:val="008D19A5"/>
    <w:rsid w:val="008D4889"/>
    <w:rsid w:val="008D6F8F"/>
    <w:rsid w:val="008E06BD"/>
    <w:rsid w:val="008E1AC2"/>
    <w:rsid w:val="008E51AA"/>
    <w:rsid w:val="008E6539"/>
    <w:rsid w:val="008F4DFC"/>
    <w:rsid w:val="008F73BF"/>
    <w:rsid w:val="008F743C"/>
    <w:rsid w:val="0090012F"/>
    <w:rsid w:val="00902685"/>
    <w:rsid w:val="00904224"/>
    <w:rsid w:val="00904E9E"/>
    <w:rsid w:val="0091312E"/>
    <w:rsid w:val="00917994"/>
    <w:rsid w:val="00920128"/>
    <w:rsid w:val="009217CF"/>
    <w:rsid w:val="0092460A"/>
    <w:rsid w:val="00924A81"/>
    <w:rsid w:val="00925AFA"/>
    <w:rsid w:val="00926292"/>
    <w:rsid w:val="00926E02"/>
    <w:rsid w:val="00933E8D"/>
    <w:rsid w:val="009353FE"/>
    <w:rsid w:val="00935DAF"/>
    <w:rsid w:val="00940B12"/>
    <w:rsid w:val="0094229B"/>
    <w:rsid w:val="0094328E"/>
    <w:rsid w:val="00945AE2"/>
    <w:rsid w:val="00946672"/>
    <w:rsid w:val="00947C54"/>
    <w:rsid w:val="00953617"/>
    <w:rsid w:val="009552A3"/>
    <w:rsid w:val="00964207"/>
    <w:rsid w:val="0096584E"/>
    <w:rsid w:val="00970D36"/>
    <w:rsid w:val="00973FDC"/>
    <w:rsid w:val="00977F90"/>
    <w:rsid w:val="009815A6"/>
    <w:rsid w:val="00985C95"/>
    <w:rsid w:val="00985D66"/>
    <w:rsid w:val="009924BD"/>
    <w:rsid w:val="00996111"/>
    <w:rsid w:val="00996900"/>
    <w:rsid w:val="00997C5A"/>
    <w:rsid w:val="009A1A47"/>
    <w:rsid w:val="009A3271"/>
    <w:rsid w:val="009A3C2D"/>
    <w:rsid w:val="009A3C69"/>
    <w:rsid w:val="009A497C"/>
    <w:rsid w:val="009A66D1"/>
    <w:rsid w:val="009B2B08"/>
    <w:rsid w:val="009B7552"/>
    <w:rsid w:val="009C06EF"/>
    <w:rsid w:val="009C3C61"/>
    <w:rsid w:val="009C427E"/>
    <w:rsid w:val="009C4753"/>
    <w:rsid w:val="009D277F"/>
    <w:rsid w:val="009D552E"/>
    <w:rsid w:val="009D595C"/>
    <w:rsid w:val="009D5A61"/>
    <w:rsid w:val="009D6BD4"/>
    <w:rsid w:val="009E1573"/>
    <w:rsid w:val="009E5750"/>
    <w:rsid w:val="009F0649"/>
    <w:rsid w:val="009F20D7"/>
    <w:rsid w:val="009F2327"/>
    <w:rsid w:val="009F3DDB"/>
    <w:rsid w:val="009F67BF"/>
    <w:rsid w:val="009F7D77"/>
    <w:rsid w:val="00A02301"/>
    <w:rsid w:val="00A04C66"/>
    <w:rsid w:val="00A05788"/>
    <w:rsid w:val="00A06F2D"/>
    <w:rsid w:val="00A076D4"/>
    <w:rsid w:val="00A14E3A"/>
    <w:rsid w:val="00A252B4"/>
    <w:rsid w:val="00A259CA"/>
    <w:rsid w:val="00A31182"/>
    <w:rsid w:val="00A31ED1"/>
    <w:rsid w:val="00A3286B"/>
    <w:rsid w:val="00A4191E"/>
    <w:rsid w:val="00A41B5E"/>
    <w:rsid w:val="00A443AD"/>
    <w:rsid w:val="00A46D5E"/>
    <w:rsid w:val="00A5536F"/>
    <w:rsid w:val="00A560A0"/>
    <w:rsid w:val="00A5610F"/>
    <w:rsid w:val="00A564F6"/>
    <w:rsid w:val="00A60615"/>
    <w:rsid w:val="00A60AC0"/>
    <w:rsid w:val="00A60E89"/>
    <w:rsid w:val="00A632EB"/>
    <w:rsid w:val="00A63318"/>
    <w:rsid w:val="00A63A54"/>
    <w:rsid w:val="00A669FE"/>
    <w:rsid w:val="00A718AC"/>
    <w:rsid w:val="00A812E1"/>
    <w:rsid w:val="00A81605"/>
    <w:rsid w:val="00A81F07"/>
    <w:rsid w:val="00A83716"/>
    <w:rsid w:val="00A83CEA"/>
    <w:rsid w:val="00A848C1"/>
    <w:rsid w:val="00A86057"/>
    <w:rsid w:val="00A872DC"/>
    <w:rsid w:val="00A91340"/>
    <w:rsid w:val="00A913BD"/>
    <w:rsid w:val="00A91BCB"/>
    <w:rsid w:val="00A9408A"/>
    <w:rsid w:val="00AA12BD"/>
    <w:rsid w:val="00AA2393"/>
    <w:rsid w:val="00AA2DC5"/>
    <w:rsid w:val="00AA35DC"/>
    <w:rsid w:val="00AB50C2"/>
    <w:rsid w:val="00AB6EDE"/>
    <w:rsid w:val="00AC0DB6"/>
    <w:rsid w:val="00AC2A99"/>
    <w:rsid w:val="00AC5EA4"/>
    <w:rsid w:val="00AC612B"/>
    <w:rsid w:val="00AE0384"/>
    <w:rsid w:val="00AE059E"/>
    <w:rsid w:val="00AE2626"/>
    <w:rsid w:val="00AE5C6F"/>
    <w:rsid w:val="00AF0161"/>
    <w:rsid w:val="00AF1ACB"/>
    <w:rsid w:val="00AF5E71"/>
    <w:rsid w:val="00AF6022"/>
    <w:rsid w:val="00B03CE4"/>
    <w:rsid w:val="00B10BEE"/>
    <w:rsid w:val="00B128EE"/>
    <w:rsid w:val="00B12B53"/>
    <w:rsid w:val="00B13DD8"/>
    <w:rsid w:val="00B13FB5"/>
    <w:rsid w:val="00B15A54"/>
    <w:rsid w:val="00B15E95"/>
    <w:rsid w:val="00B215B0"/>
    <w:rsid w:val="00B2606B"/>
    <w:rsid w:val="00B32F79"/>
    <w:rsid w:val="00B37989"/>
    <w:rsid w:val="00B43C15"/>
    <w:rsid w:val="00B4418D"/>
    <w:rsid w:val="00B46EDF"/>
    <w:rsid w:val="00B515EA"/>
    <w:rsid w:val="00B54622"/>
    <w:rsid w:val="00B5785B"/>
    <w:rsid w:val="00B644C4"/>
    <w:rsid w:val="00B6591B"/>
    <w:rsid w:val="00B66563"/>
    <w:rsid w:val="00B74238"/>
    <w:rsid w:val="00B74334"/>
    <w:rsid w:val="00B77D04"/>
    <w:rsid w:val="00B82E61"/>
    <w:rsid w:val="00B83BF4"/>
    <w:rsid w:val="00B86921"/>
    <w:rsid w:val="00B86C6E"/>
    <w:rsid w:val="00B90AEA"/>
    <w:rsid w:val="00B91BE0"/>
    <w:rsid w:val="00BA01EC"/>
    <w:rsid w:val="00BA24F0"/>
    <w:rsid w:val="00BA4633"/>
    <w:rsid w:val="00BA66B7"/>
    <w:rsid w:val="00BA7768"/>
    <w:rsid w:val="00BB139B"/>
    <w:rsid w:val="00BB2E57"/>
    <w:rsid w:val="00BB3E7F"/>
    <w:rsid w:val="00BB5BBA"/>
    <w:rsid w:val="00BC00F7"/>
    <w:rsid w:val="00BC053E"/>
    <w:rsid w:val="00BC14CF"/>
    <w:rsid w:val="00BC3601"/>
    <w:rsid w:val="00BD22D9"/>
    <w:rsid w:val="00BD2FA4"/>
    <w:rsid w:val="00BD722A"/>
    <w:rsid w:val="00BE2B76"/>
    <w:rsid w:val="00BE60B1"/>
    <w:rsid w:val="00BF2B33"/>
    <w:rsid w:val="00BF2C58"/>
    <w:rsid w:val="00BF3D75"/>
    <w:rsid w:val="00BF6F3D"/>
    <w:rsid w:val="00BF757F"/>
    <w:rsid w:val="00BF7CBC"/>
    <w:rsid w:val="00C00108"/>
    <w:rsid w:val="00C02AA2"/>
    <w:rsid w:val="00C02F1D"/>
    <w:rsid w:val="00C0375A"/>
    <w:rsid w:val="00C048F5"/>
    <w:rsid w:val="00C04A82"/>
    <w:rsid w:val="00C114A8"/>
    <w:rsid w:val="00C12BCF"/>
    <w:rsid w:val="00C158DA"/>
    <w:rsid w:val="00C16CA4"/>
    <w:rsid w:val="00C17A78"/>
    <w:rsid w:val="00C25F77"/>
    <w:rsid w:val="00C31177"/>
    <w:rsid w:val="00C31B43"/>
    <w:rsid w:val="00C401AD"/>
    <w:rsid w:val="00C401C8"/>
    <w:rsid w:val="00C44395"/>
    <w:rsid w:val="00C44BE9"/>
    <w:rsid w:val="00C45FD9"/>
    <w:rsid w:val="00C47318"/>
    <w:rsid w:val="00C50F03"/>
    <w:rsid w:val="00C55AFD"/>
    <w:rsid w:val="00C60F96"/>
    <w:rsid w:val="00C61B61"/>
    <w:rsid w:val="00C64749"/>
    <w:rsid w:val="00C67F42"/>
    <w:rsid w:val="00C71060"/>
    <w:rsid w:val="00C742C9"/>
    <w:rsid w:val="00C8051D"/>
    <w:rsid w:val="00C826FF"/>
    <w:rsid w:val="00C83387"/>
    <w:rsid w:val="00C8445E"/>
    <w:rsid w:val="00C85ACD"/>
    <w:rsid w:val="00C86D8D"/>
    <w:rsid w:val="00C9001A"/>
    <w:rsid w:val="00C928D5"/>
    <w:rsid w:val="00C94B7F"/>
    <w:rsid w:val="00C96300"/>
    <w:rsid w:val="00C97A67"/>
    <w:rsid w:val="00CA0B87"/>
    <w:rsid w:val="00CA2477"/>
    <w:rsid w:val="00CA7981"/>
    <w:rsid w:val="00CB2132"/>
    <w:rsid w:val="00CB443A"/>
    <w:rsid w:val="00CB51B3"/>
    <w:rsid w:val="00CB69B9"/>
    <w:rsid w:val="00CC1547"/>
    <w:rsid w:val="00CC1E9E"/>
    <w:rsid w:val="00CC25B5"/>
    <w:rsid w:val="00CD0B2A"/>
    <w:rsid w:val="00CD2467"/>
    <w:rsid w:val="00CD34C6"/>
    <w:rsid w:val="00CE01BF"/>
    <w:rsid w:val="00CE1F14"/>
    <w:rsid w:val="00CE7A3A"/>
    <w:rsid w:val="00D00155"/>
    <w:rsid w:val="00D00997"/>
    <w:rsid w:val="00D02BC5"/>
    <w:rsid w:val="00D04AEF"/>
    <w:rsid w:val="00D07860"/>
    <w:rsid w:val="00D10688"/>
    <w:rsid w:val="00D115FA"/>
    <w:rsid w:val="00D1723D"/>
    <w:rsid w:val="00D200B5"/>
    <w:rsid w:val="00D20473"/>
    <w:rsid w:val="00D2089A"/>
    <w:rsid w:val="00D2167F"/>
    <w:rsid w:val="00D227B3"/>
    <w:rsid w:val="00D23D93"/>
    <w:rsid w:val="00D25FAC"/>
    <w:rsid w:val="00D33515"/>
    <w:rsid w:val="00D407D0"/>
    <w:rsid w:val="00D4479D"/>
    <w:rsid w:val="00D44A71"/>
    <w:rsid w:val="00D50DA8"/>
    <w:rsid w:val="00D513FB"/>
    <w:rsid w:val="00D51E9B"/>
    <w:rsid w:val="00D558F6"/>
    <w:rsid w:val="00D56235"/>
    <w:rsid w:val="00D5734E"/>
    <w:rsid w:val="00D6237A"/>
    <w:rsid w:val="00D62598"/>
    <w:rsid w:val="00D6478E"/>
    <w:rsid w:val="00D64944"/>
    <w:rsid w:val="00D656FC"/>
    <w:rsid w:val="00D67F64"/>
    <w:rsid w:val="00D711FC"/>
    <w:rsid w:val="00D73441"/>
    <w:rsid w:val="00D74741"/>
    <w:rsid w:val="00D766E8"/>
    <w:rsid w:val="00D7753B"/>
    <w:rsid w:val="00D80614"/>
    <w:rsid w:val="00D925DF"/>
    <w:rsid w:val="00D94EBF"/>
    <w:rsid w:val="00D96DA5"/>
    <w:rsid w:val="00D976A8"/>
    <w:rsid w:val="00D978CD"/>
    <w:rsid w:val="00DA16C6"/>
    <w:rsid w:val="00DA3B42"/>
    <w:rsid w:val="00DA604F"/>
    <w:rsid w:val="00DA6826"/>
    <w:rsid w:val="00DA73A5"/>
    <w:rsid w:val="00DB18FB"/>
    <w:rsid w:val="00DB1D2A"/>
    <w:rsid w:val="00DB20B5"/>
    <w:rsid w:val="00DB4384"/>
    <w:rsid w:val="00DB63ED"/>
    <w:rsid w:val="00DC1A35"/>
    <w:rsid w:val="00DC2BB3"/>
    <w:rsid w:val="00DC3EC5"/>
    <w:rsid w:val="00DC45B3"/>
    <w:rsid w:val="00DD0FBB"/>
    <w:rsid w:val="00DD267C"/>
    <w:rsid w:val="00DD41C8"/>
    <w:rsid w:val="00DD47D7"/>
    <w:rsid w:val="00DD48EF"/>
    <w:rsid w:val="00DE4B07"/>
    <w:rsid w:val="00DE55E1"/>
    <w:rsid w:val="00DE564F"/>
    <w:rsid w:val="00DE6963"/>
    <w:rsid w:val="00DE7DD4"/>
    <w:rsid w:val="00DF135F"/>
    <w:rsid w:val="00DF17F9"/>
    <w:rsid w:val="00DF1F01"/>
    <w:rsid w:val="00DF20FF"/>
    <w:rsid w:val="00DF2FB0"/>
    <w:rsid w:val="00DF31D1"/>
    <w:rsid w:val="00DF368F"/>
    <w:rsid w:val="00DF3CBD"/>
    <w:rsid w:val="00DF44BE"/>
    <w:rsid w:val="00DF484C"/>
    <w:rsid w:val="00DF59EA"/>
    <w:rsid w:val="00DF7CFF"/>
    <w:rsid w:val="00E01798"/>
    <w:rsid w:val="00E06D32"/>
    <w:rsid w:val="00E07A80"/>
    <w:rsid w:val="00E131EC"/>
    <w:rsid w:val="00E134BE"/>
    <w:rsid w:val="00E218A8"/>
    <w:rsid w:val="00E225FC"/>
    <w:rsid w:val="00E22918"/>
    <w:rsid w:val="00E26C62"/>
    <w:rsid w:val="00E2781F"/>
    <w:rsid w:val="00E27EC5"/>
    <w:rsid w:val="00E30A65"/>
    <w:rsid w:val="00E338DC"/>
    <w:rsid w:val="00E36199"/>
    <w:rsid w:val="00E36E53"/>
    <w:rsid w:val="00E43099"/>
    <w:rsid w:val="00E43EDC"/>
    <w:rsid w:val="00E500D0"/>
    <w:rsid w:val="00E53080"/>
    <w:rsid w:val="00E54505"/>
    <w:rsid w:val="00E55B97"/>
    <w:rsid w:val="00E55E38"/>
    <w:rsid w:val="00E606AC"/>
    <w:rsid w:val="00E624B1"/>
    <w:rsid w:val="00E65B78"/>
    <w:rsid w:val="00E66227"/>
    <w:rsid w:val="00E72D5A"/>
    <w:rsid w:val="00E8259F"/>
    <w:rsid w:val="00E82E72"/>
    <w:rsid w:val="00E85A6C"/>
    <w:rsid w:val="00E87AD6"/>
    <w:rsid w:val="00EA10C4"/>
    <w:rsid w:val="00EA1593"/>
    <w:rsid w:val="00EA247E"/>
    <w:rsid w:val="00EA5111"/>
    <w:rsid w:val="00EA6DF0"/>
    <w:rsid w:val="00EA7DE1"/>
    <w:rsid w:val="00EB0149"/>
    <w:rsid w:val="00EB14CD"/>
    <w:rsid w:val="00EB297D"/>
    <w:rsid w:val="00EB71A5"/>
    <w:rsid w:val="00EB73A6"/>
    <w:rsid w:val="00EC04BA"/>
    <w:rsid w:val="00ED2F19"/>
    <w:rsid w:val="00ED3617"/>
    <w:rsid w:val="00ED52A2"/>
    <w:rsid w:val="00ED5CA3"/>
    <w:rsid w:val="00ED7BAD"/>
    <w:rsid w:val="00EE2760"/>
    <w:rsid w:val="00EE36C6"/>
    <w:rsid w:val="00EE7CBD"/>
    <w:rsid w:val="00EF0069"/>
    <w:rsid w:val="00F00683"/>
    <w:rsid w:val="00F04364"/>
    <w:rsid w:val="00F070F8"/>
    <w:rsid w:val="00F07D68"/>
    <w:rsid w:val="00F110FD"/>
    <w:rsid w:val="00F14756"/>
    <w:rsid w:val="00F1736E"/>
    <w:rsid w:val="00F2159A"/>
    <w:rsid w:val="00F2266F"/>
    <w:rsid w:val="00F2319F"/>
    <w:rsid w:val="00F33AC1"/>
    <w:rsid w:val="00F34807"/>
    <w:rsid w:val="00F36591"/>
    <w:rsid w:val="00F43A3C"/>
    <w:rsid w:val="00F440D5"/>
    <w:rsid w:val="00F444FC"/>
    <w:rsid w:val="00F445AA"/>
    <w:rsid w:val="00F45238"/>
    <w:rsid w:val="00F45717"/>
    <w:rsid w:val="00F45962"/>
    <w:rsid w:val="00F46CC8"/>
    <w:rsid w:val="00F526E0"/>
    <w:rsid w:val="00F536EF"/>
    <w:rsid w:val="00F56660"/>
    <w:rsid w:val="00F634DA"/>
    <w:rsid w:val="00F66E6C"/>
    <w:rsid w:val="00F67C34"/>
    <w:rsid w:val="00F70B4D"/>
    <w:rsid w:val="00F72F73"/>
    <w:rsid w:val="00F76620"/>
    <w:rsid w:val="00F76953"/>
    <w:rsid w:val="00F76D91"/>
    <w:rsid w:val="00F824DF"/>
    <w:rsid w:val="00F8503A"/>
    <w:rsid w:val="00F870EC"/>
    <w:rsid w:val="00F91493"/>
    <w:rsid w:val="00F92AD3"/>
    <w:rsid w:val="00F93707"/>
    <w:rsid w:val="00F9468A"/>
    <w:rsid w:val="00F95679"/>
    <w:rsid w:val="00F963DE"/>
    <w:rsid w:val="00F97766"/>
    <w:rsid w:val="00F97874"/>
    <w:rsid w:val="00F97E5D"/>
    <w:rsid w:val="00FA1899"/>
    <w:rsid w:val="00FA1EB7"/>
    <w:rsid w:val="00FA2F99"/>
    <w:rsid w:val="00FA49FD"/>
    <w:rsid w:val="00FB0913"/>
    <w:rsid w:val="00FB1037"/>
    <w:rsid w:val="00FB224B"/>
    <w:rsid w:val="00FB44BF"/>
    <w:rsid w:val="00FB688B"/>
    <w:rsid w:val="00FB7486"/>
    <w:rsid w:val="00FC3C70"/>
    <w:rsid w:val="00FC3FC3"/>
    <w:rsid w:val="00FC4979"/>
    <w:rsid w:val="00FC53DB"/>
    <w:rsid w:val="00FC57D7"/>
    <w:rsid w:val="00FC72E9"/>
    <w:rsid w:val="00FD144B"/>
    <w:rsid w:val="00FE0E2C"/>
    <w:rsid w:val="00FE1CA8"/>
    <w:rsid w:val="00FE4DF8"/>
    <w:rsid w:val="00FE7409"/>
    <w:rsid w:val="00FF14D7"/>
    <w:rsid w:val="00FF30B2"/>
    <w:rsid w:val="00FF6082"/>
    <w:rsid w:val="00FF689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DC053"/>
  <w15:docId w15:val="{D7B1AD1E-AC10-408D-9E5A-39B59E7E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3">
    <w:name w:val="heading 3"/>
    <w:basedOn w:val="Standard"/>
    <w:next w:val="Standard"/>
    <w:link w:val="berschrift3Zchn"/>
    <w:semiHidden/>
    <w:unhideWhenUsed/>
    <w:qFormat/>
    <w:rsid w:val="003824FA"/>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paragraph" w:styleId="Aufzhlungszeichen">
    <w:name w:val="List Bullet"/>
    <w:basedOn w:val="Standard"/>
    <w:rsid w:val="00890F8A"/>
    <w:pPr>
      <w:numPr>
        <w:numId w:val="10"/>
      </w:numPr>
      <w:contextualSpacing/>
    </w:pPr>
  </w:style>
  <w:style w:type="character" w:customStyle="1" w:styleId="NichtaufgelsteErwhnung1">
    <w:name w:val="Nicht aufgelöste Erwähnung1"/>
    <w:basedOn w:val="Absatz-Standardschriftart"/>
    <w:uiPriority w:val="99"/>
    <w:semiHidden/>
    <w:unhideWhenUsed/>
    <w:rsid w:val="00844F05"/>
    <w:rPr>
      <w:color w:val="605E5C"/>
      <w:shd w:val="clear" w:color="auto" w:fill="E1DFDD"/>
    </w:rPr>
  </w:style>
  <w:style w:type="character" w:styleId="NichtaufgelsteErwhnung">
    <w:name w:val="Unresolved Mention"/>
    <w:basedOn w:val="Absatz-Standardschriftart"/>
    <w:uiPriority w:val="99"/>
    <w:semiHidden/>
    <w:unhideWhenUsed/>
    <w:rsid w:val="00B66563"/>
    <w:rPr>
      <w:color w:val="605E5C"/>
      <w:shd w:val="clear" w:color="auto" w:fill="E1DFDD"/>
    </w:rPr>
  </w:style>
  <w:style w:type="character" w:customStyle="1" w:styleId="berschrift3Zchn">
    <w:name w:val="Überschrift 3 Zchn"/>
    <w:basedOn w:val="Absatz-Standardschriftart"/>
    <w:link w:val="berschrift3"/>
    <w:semiHidden/>
    <w:rsid w:val="003824FA"/>
    <w:rPr>
      <w:rFonts w:asciiTheme="majorHAnsi" w:eastAsiaTheme="majorEastAsia" w:hAnsiTheme="majorHAnsi" w:cstheme="majorBidi"/>
      <w:color w:val="243F60" w:themeColor="accent1" w:themeShade="7F"/>
      <w:sz w:val="24"/>
      <w:szCs w:val="24"/>
    </w:rPr>
  </w:style>
  <w:style w:type="character" w:styleId="BesuchterLink">
    <w:name w:val="FollowedHyperlink"/>
    <w:basedOn w:val="Absatz-Standardschriftart"/>
    <w:semiHidden/>
    <w:unhideWhenUsed/>
    <w:rsid w:val="00544963"/>
    <w:rPr>
      <w:color w:val="800080" w:themeColor="followedHyperlink"/>
      <w:u w:val="single"/>
    </w:rPr>
  </w:style>
  <w:style w:type="character" w:styleId="Hervorhebung">
    <w:name w:val="Emphasis"/>
    <w:basedOn w:val="Absatz-Standardschriftart"/>
    <w:uiPriority w:val="20"/>
    <w:qFormat/>
    <w:rsid w:val="00ED52A2"/>
    <w:rPr>
      <w:i/>
      <w:iCs/>
    </w:rPr>
  </w:style>
  <w:style w:type="character" w:styleId="Fett">
    <w:name w:val="Strong"/>
    <w:basedOn w:val="Absatz-Standardschriftart"/>
    <w:uiPriority w:val="22"/>
    <w:qFormat/>
    <w:rsid w:val="00ED5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50627836">
      <w:bodyDiv w:val="1"/>
      <w:marLeft w:val="0"/>
      <w:marRight w:val="0"/>
      <w:marTop w:val="0"/>
      <w:marBottom w:val="0"/>
      <w:divBdr>
        <w:top w:val="none" w:sz="0" w:space="0" w:color="auto"/>
        <w:left w:val="none" w:sz="0" w:space="0" w:color="auto"/>
        <w:bottom w:val="none" w:sz="0" w:space="0" w:color="auto"/>
        <w:right w:val="none" w:sz="0" w:space="0" w:color="auto"/>
      </w:divBdr>
      <w:divsChild>
        <w:div w:id="827555098">
          <w:marLeft w:val="0"/>
          <w:marRight w:val="0"/>
          <w:marTop w:val="0"/>
          <w:marBottom w:val="0"/>
          <w:divBdr>
            <w:top w:val="none" w:sz="0" w:space="0" w:color="auto"/>
            <w:left w:val="none" w:sz="0" w:space="0" w:color="auto"/>
            <w:bottom w:val="none" w:sz="0" w:space="0" w:color="auto"/>
            <w:right w:val="none" w:sz="0" w:space="0" w:color="auto"/>
          </w:divBdr>
          <w:divsChild>
            <w:div w:id="8462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18147294">
      <w:bodyDiv w:val="1"/>
      <w:marLeft w:val="0"/>
      <w:marRight w:val="0"/>
      <w:marTop w:val="0"/>
      <w:marBottom w:val="0"/>
      <w:divBdr>
        <w:top w:val="none" w:sz="0" w:space="0" w:color="auto"/>
        <w:left w:val="none" w:sz="0" w:space="0" w:color="auto"/>
        <w:bottom w:val="none" w:sz="0" w:space="0" w:color="auto"/>
        <w:right w:val="none" w:sz="0" w:space="0" w:color="auto"/>
      </w:divBdr>
      <w:divsChild>
        <w:div w:id="250043112">
          <w:marLeft w:val="0"/>
          <w:marRight w:val="0"/>
          <w:marTop w:val="0"/>
          <w:marBottom w:val="0"/>
          <w:divBdr>
            <w:top w:val="none" w:sz="0" w:space="0" w:color="auto"/>
            <w:left w:val="none" w:sz="0" w:space="0" w:color="auto"/>
            <w:bottom w:val="none" w:sz="0" w:space="0" w:color="auto"/>
            <w:right w:val="none" w:sz="0" w:space="0" w:color="auto"/>
          </w:divBdr>
          <w:divsChild>
            <w:div w:id="1656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29370430">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4500586">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060709236">
      <w:bodyDiv w:val="1"/>
      <w:marLeft w:val="0"/>
      <w:marRight w:val="0"/>
      <w:marTop w:val="0"/>
      <w:marBottom w:val="0"/>
      <w:divBdr>
        <w:top w:val="none" w:sz="0" w:space="0" w:color="auto"/>
        <w:left w:val="none" w:sz="0" w:space="0" w:color="auto"/>
        <w:bottom w:val="none" w:sz="0" w:space="0" w:color="auto"/>
        <w:right w:val="none" w:sz="0" w:space="0" w:color="auto"/>
      </w:divBdr>
    </w:div>
    <w:div w:id="1143541927">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60024958">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661045">
      <w:bodyDiv w:val="1"/>
      <w:marLeft w:val="0"/>
      <w:marRight w:val="0"/>
      <w:marTop w:val="0"/>
      <w:marBottom w:val="0"/>
      <w:divBdr>
        <w:top w:val="none" w:sz="0" w:space="0" w:color="auto"/>
        <w:left w:val="none" w:sz="0" w:space="0" w:color="auto"/>
        <w:bottom w:val="none" w:sz="0" w:space="0" w:color="auto"/>
        <w:right w:val="none" w:sz="0" w:space="0" w:color="auto"/>
      </w:divBdr>
      <w:divsChild>
        <w:div w:id="2053384831">
          <w:marLeft w:val="0"/>
          <w:marRight w:val="0"/>
          <w:marTop w:val="0"/>
          <w:marBottom w:val="0"/>
          <w:divBdr>
            <w:top w:val="none" w:sz="0" w:space="0" w:color="auto"/>
            <w:left w:val="none" w:sz="0" w:space="0" w:color="auto"/>
            <w:bottom w:val="none" w:sz="0" w:space="0" w:color="auto"/>
            <w:right w:val="none" w:sz="0" w:space="0" w:color="auto"/>
          </w:divBdr>
          <w:divsChild>
            <w:div w:id="1289093977">
              <w:marLeft w:val="0"/>
              <w:marRight w:val="0"/>
              <w:marTop w:val="0"/>
              <w:marBottom w:val="0"/>
              <w:divBdr>
                <w:top w:val="none" w:sz="0" w:space="0" w:color="auto"/>
                <w:left w:val="none" w:sz="0" w:space="0" w:color="auto"/>
                <w:bottom w:val="none" w:sz="0" w:space="0" w:color="auto"/>
                <w:right w:val="none" w:sz="0" w:space="0" w:color="auto"/>
              </w:divBdr>
              <w:divsChild>
                <w:div w:id="19587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04253464">
      <w:bodyDiv w:val="1"/>
      <w:marLeft w:val="0"/>
      <w:marRight w:val="0"/>
      <w:marTop w:val="0"/>
      <w:marBottom w:val="0"/>
      <w:divBdr>
        <w:top w:val="none" w:sz="0" w:space="0" w:color="auto"/>
        <w:left w:val="none" w:sz="0" w:space="0" w:color="auto"/>
        <w:bottom w:val="none" w:sz="0" w:space="0" w:color="auto"/>
        <w:right w:val="none" w:sz="0" w:space="0" w:color="auto"/>
      </w:divBdr>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65447814">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erena-recycling@rigk.de" TargetMode="External"/><Relationship Id="rId18" Type="http://schemas.openxmlformats.org/officeDocument/2006/relationships/hyperlink" Target="http://www.pre-service.de/hom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ail@konsens.de" TargetMode="External"/><Relationship Id="rId7" Type="http://schemas.openxmlformats.org/officeDocument/2006/relationships/endnotes" Target="endnotes.xml"/><Relationship Id="rId12" Type="http://schemas.openxmlformats.org/officeDocument/2006/relationships/hyperlink" Target="https://www.raiffeisen.de/" TargetMode="External"/><Relationship Id="rId17" Type="http://schemas.openxmlformats.org/officeDocument/2006/relationships/hyperlink" Target="https://www.pamira.de/en/drop-off-packaging/pamira-seed-treatme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amira.de/en/" TargetMode="External"/><Relationship Id="rId20" Type="http://schemas.openxmlformats.org/officeDocument/2006/relationships/hyperlink" Target="http://www.rigk.d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vo-saaten.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de-recycling.de/en/" TargetMode="External"/><Relationship Id="rId23" Type="http://schemas.openxmlformats.org/officeDocument/2006/relationships/header" Target="header1.xml"/><Relationship Id="rId10" Type="http://schemas.openxmlformats.org/officeDocument/2006/relationships/hyperlink" Target="https://www.bvo-saaten.de/" TargetMode="External"/><Relationship Id="rId19" Type="http://schemas.openxmlformats.org/officeDocument/2006/relationships/hyperlink" Target="mailto:hoese@rigk.de" TargetMode="External"/><Relationship Id="rId4" Type="http://schemas.openxmlformats.org/officeDocument/2006/relationships/settings" Target="settings.xml"/><Relationship Id="rId9" Type="http://schemas.openxmlformats.org/officeDocument/2006/relationships/hyperlink" Target="https://www.bdp-online.de/en/Homepage/" TargetMode="External"/><Relationship Id="rId14" Type="http://schemas.openxmlformats.org/officeDocument/2006/relationships/hyperlink" Target="Tel.:+49%20800%203086005" TargetMode="External"/><Relationship Id="rId22" Type="http://schemas.openxmlformats.org/officeDocument/2006/relationships/hyperlink" Target="http://www.konsens.de/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A53F-01E6-463E-99A0-D9F0DDDC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5718</Characters>
  <Application>Microsoft Office Word</Application>
  <DocSecurity>0</DocSecurity>
  <Lines>47</Lines>
  <Paragraphs>13</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6579</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2</cp:revision>
  <cp:lastPrinted>2023-02-14T14:33:00Z</cp:lastPrinted>
  <dcterms:created xsi:type="dcterms:W3CDTF">2023-04-25T16:48:00Z</dcterms:created>
  <dcterms:modified xsi:type="dcterms:W3CDTF">2023-04-25T16:48:00Z</dcterms:modified>
</cp:coreProperties>
</file>